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E6492" w14:textId="19963EC6" w:rsidR="0079006E" w:rsidRPr="00E31E97" w:rsidRDefault="0079006E" w:rsidP="00CC4ADB">
      <w:pPr>
        <w:pStyle w:val="Pealkiri1"/>
        <w:jc w:val="both"/>
        <w:rPr>
          <w:rFonts w:ascii="Arial" w:hAnsi="Arial" w:cs="Arial"/>
        </w:rPr>
      </w:pPr>
    </w:p>
    <w:p w14:paraId="2D1F7D58" w14:textId="77777777" w:rsidR="0079006E" w:rsidRPr="00E31E97" w:rsidRDefault="0079006E" w:rsidP="00CC4ADB">
      <w:pPr>
        <w:pStyle w:val="Pealkiri1"/>
        <w:jc w:val="both"/>
        <w:rPr>
          <w:rFonts w:ascii="Arial" w:hAnsi="Arial" w:cs="Arial"/>
        </w:rPr>
      </w:pPr>
    </w:p>
    <w:p w14:paraId="3FE26D6A" w14:textId="77777777" w:rsidR="0079006E" w:rsidRPr="00E31E97" w:rsidRDefault="0079006E" w:rsidP="00CC4ADB">
      <w:pPr>
        <w:pStyle w:val="Pealkiri1"/>
        <w:jc w:val="both"/>
        <w:rPr>
          <w:rFonts w:ascii="Arial" w:hAnsi="Arial" w:cs="Arial"/>
        </w:rPr>
      </w:pPr>
    </w:p>
    <w:p w14:paraId="78FAC395" w14:textId="4141B636" w:rsidR="006839D1" w:rsidRPr="00E31E97" w:rsidRDefault="00D12324" w:rsidP="008360C6">
      <w:pPr>
        <w:jc w:val="center"/>
        <w:rPr>
          <w:rStyle w:val="Raamatupealkiri"/>
          <w:rFonts w:ascii="Arial" w:hAnsi="Arial" w:cs="Arial"/>
          <w:color w:val="156082" w:themeColor="accent1"/>
          <w:sz w:val="40"/>
          <w:szCs w:val="40"/>
        </w:rPr>
      </w:pPr>
      <w:bookmarkStart w:id="0" w:name="_Hlk191546066"/>
      <w:r w:rsidRPr="00E31E97">
        <w:rPr>
          <w:rStyle w:val="Raamatupealkiri"/>
          <w:rFonts w:ascii="Arial" w:hAnsi="Arial" w:cs="Arial"/>
          <w:color w:val="156082" w:themeColor="accent1"/>
          <w:sz w:val="40"/>
          <w:szCs w:val="40"/>
        </w:rPr>
        <w:t>Perehüvitiste seaduse v</w:t>
      </w:r>
      <w:r w:rsidR="00AD0E3A" w:rsidRPr="00E31E97">
        <w:rPr>
          <w:rStyle w:val="Raamatupealkiri"/>
          <w:rFonts w:ascii="Arial" w:hAnsi="Arial" w:cs="Arial"/>
          <w:color w:val="156082" w:themeColor="accent1"/>
          <w:sz w:val="40"/>
          <w:szCs w:val="40"/>
        </w:rPr>
        <w:t xml:space="preserve">anemahüvitise töötuse erisätte </w:t>
      </w:r>
      <w:r w:rsidR="0483485F" w:rsidRPr="00E31E97">
        <w:rPr>
          <w:rStyle w:val="Raamatupealkiri"/>
          <w:rFonts w:ascii="Arial" w:hAnsi="Arial" w:cs="Arial"/>
          <w:color w:val="156082" w:themeColor="accent1"/>
          <w:sz w:val="40"/>
          <w:szCs w:val="40"/>
        </w:rPr>
        <w:t>rakendamise analüüs</w:t>
      </w:r>
    </w:p>
    <w:bookmarkEnd w:id="0"/>
    <w:p w14:paraId="0C212B3F" w14:textId="77777777" w:rsidR="006839D1" w:rsidRPr="00E31E97" w:rsidRDefault="006839D1" w:rsidP="00CC4ADB">
      <w:pPr>
        <w:pStyle w:val="Pealkiri1"/>
        <w:jc w:val="both"/>
        <w:rPr>
          <w:rFonts w:ascii="Arial" w:hAnsi="Arial" w:cs="Arial"/>
        </w:rPr>
      </w:pPr>
    </w:p>
    <w:p w14:paraId="542D8E1C" w14:textId="77777777" w:rsidR="006839D1" w:rsidRPr="00E31E97" w:rsidRDefault="006839D1" w:rsidP="00CC4ADB">
      <w:pPr>
        <w:pStyle w:val="Pealkiri1"/>
        <w:jc w:val="both"/>
        <w:rPr>
          <w:rFonts w:ascii="Arial" w:hAnsi="Arial" w:cs="Arial"/>
        </w:rPr>
      </w:pPr>
    </w:p>
    <w:p w14:paraId="00E91181" w14:textId="77777777" w:rsidR="002E79C9" w:rsidRPr="00E31E97" w:rsidRDefault="002E79C9" w:rsidP="00CC4ADB">
      <w:pPr>
        <w:pStyle w:val="Pealkiri1"/>
        <w:jc w:val="both"/>
        <w:rPr>
          <w:rFonts w:ascii="Arial" w:hAnsi="Arial" w:cs="Arial"/>
          <w:sz w:val="24"/>
          <w:szCs w:val="24"/>
        </w:rPr>
      </w:pPr>
    </w:p>
    <w:p w14:paraId="208FC7D1" w14:textId="77777777" w:rsidR="00BE7869" w:rsidRPr="00E31E97" w:rsidRDefault="0079006E" w:rsidP="00BE7869">
      <w:pPr>
        <w:spacing w:after="0"/>
        <w:jc w:val="right"/>
        <w:rPr>
          <w:rFonts w:ascii="Arial" w:eastAsiaTheme="majorEastAsia" w:hAnsi="Arial" w:cs="Arial"/>
          <w:i/>
          <w:iCs/>
          <w:color w:val="0F4761" w:themeColor="accent1" w:themeShade="BF"/>
          <w:sz w:val="24"/>
          <w:szCs w:val="24"/>
        </w:rPr>
      </w:pPr>
      <w:r w:rsidRPr="00E31E97">
        <w:rPr>
          <w:rFonts w:ascii="Arial" w:hAnsi="Arial" w:cs="Arial"/>
        </w:rPr>
        <w:br/>
      </w:r>
      <w:r w:rsidR="00683F3F" w:rsidRPr="00E31E97">
        <w:rPr>
          <w:rFonts w:ascii="Arial" w:eastAsiaTheme="majorEastAsia" w:hAnsi="Arial" w:cs="Arial"/>
          <w:i/>
          <w:iCs/>
          <w:color w:val="0F4761" w:themeColor="accent1" w:themeShade="BF"/>
          <w:sz w:val="24"/>
          <w:szCs w:val="24"/>
        </w:rPr>
        <w:t>Age Viira</w:t>
      </w:r>
      <w:r w:rsidRPr="00E31E97">
        <w:rPr>
          <w:rFonts w:ascii="Arial" w:eastAsiaTheme="majorEastAsia" w:hAnsi="Arial" w:cs="Arial"/>
          <w:i/>
          <w:iCs/>
          <w:color w:val="0F4761" w:themeColor="accent1" w:themeShade="BF"/>
          <w:sz w:val="24"/>
          <w:szCs w:val="24"/>
        </w:rPr>
        <w:br/>
        <w:t>Sotsiaalministeerium</w:t>
      </w:r>
      <w:r w:rsidR="00BE7869" w:rsidRPr="00E31E97">
        <w:rPr>
          <w:rFonts w:ascii="Arial" w:eastAsiaTheme="majorEastAsia" w:hAnsi="Arial" w:cs="Arial"/>
          <w:i/>
          <w:iCs/>
          <w:color w:val="0F4761" w:themeColor="accent1" w:themeShade="BF"/>
          <w:sz w:val="24"/>
          <w:szCs w:val="24"/>
        </w:rPr>
        <w:t xml:space="preserve">i </w:t>
      </w:r>
    </w:p>
    <w:p w14:paraId="037DF8B7" w14:textId="5C1158FD" w:rsidR="00266DE2" w:rsidRPr="00E31E97" w:rsidRDefault="00266DE2" w:rsidP="00BE7869">
      <w:pPr>
        <w:spacing w:after="0"/>
        <w:jc w:val="right"/>
        <w:rPr>
          <w:rFonts w:ascii="Arial" w:eastAsiaTheme="majorEastAsia" w:hAnsi="Arial" w:cs="Arial"/>
          <w:i/>
          <w:iCs/>
          <w:color w:val="0F4761" w:themeColor="accent1" w:themeShade="BF"/>
          <w:sz w:val="24"/>
          <w:szCs w:val="24"/>
        </w:rPr>
      </w:pPr>
      <w:r w:rsidRPr="00E31E97">
        <w:rPr>
          <w:rFonts w:ascii="Arial" w:eastAsiaTheme="majorEastAsia" w:hAnsi="Arial" w:cs="Arial"/>
          <w:i/>
          <w:iCs/>
          <w:color w:val="0F4761" w:themeColor="accent1" w:themeShade="BF"/>
          <w:sz w:val="24"/>
          <w:szCs w:val="24"/>
        </w:rPr>
        <w:t>a</w:t>
      </w:r>
      <w:r w:rsidR="00785DAC" w:rsidRPr="00E31E97">
        <w:rPr>
          <w:rFonts w:ascii="Arial" w:eastAsiaTheme="majorEastAsia" w:hAnsi="Arial" w:cs="Arial"/>
          <w:i/>
          <w:iCs/>
          <w:color w:val="0F4761" w:themeColor="accent1" w:themeShade="BF"/>
          <w:sz w:val="24"/>
          <w:szCs w:val="24"/>
        </w:rPr>
        <w:t>nalüüsi ja statistika osakon</w:t>
      </w:r>
      <w:r w:rsidR="00A71C9C" w:rsidRPr="00E31E97">
        <w:rPr>
          <w:rFonts w:ascii="Arial" w:eastAsiaTheme="majorEastAsia" w:hAnsi="Arial" w:cs="Arial"/>
          <w:i/>
          <w:iCs/>
          <w:color w:val="0F4761" w:themeColor="accent1" w:themeShade="BF"/>
          <w:sz w:val="24"/>
          <w:szCs w:val="24"/>
        </w:rPr>
        <w:t>na analüütik</w:t>
      </w:r>
    </w:p>
    <w:p w14:paraId="25590F1D" w14:textId="77777777" w:rsidR="00BE7869" w:rsidRPr="00E31E97" w:rsidRDefault="00BE7869" w:rsidP="00BE7869">
      <w:pPr>
        <w:spacing w:after="0"/>
        <w:jc w:val="right"/>
        <w:rPr>
          <w:rFonts w:ascii="Arial" w:eastAsiaTheme="majorEastAsia" w:hAnsi="Arial" w:cs="Arial"/>
          <w:i/>
          <w:iCs/>
          <w:color w:val="0F4761" w:themeColor="accent1" w:themeShade="BF"/>
          <w:sz w:val="24"/>
          <w:szCs w:val="24"/>
        </w:rPr>
      </w:pPr>
    </w:p>
    <w:p w14:paraId="6219BAB6" w14:textId="1F82CE6C" w:rsidR="000153BC" w:rsidRPr="00E31E97" w:rsidRDefault="00134B02" w:rsidP="3A767E3D">
      <w:pPr>
        <w:jc w:val="right"/>
        <w:rPr>
          <w:rFonts w:ascii="Arial" w:eastAsiaTheme="majorEastAsia" w:hAnsi="Arial" w:cs="Arial"/>
          <w:i/>
          <w:iCs/>
          <w:color w:val="0F4761" w:themeColor="accent1" w:themeShade="BF"/>
          <w:sz w:val="24"/>
          <w:szCs w:val="24"/>
        </w:rPr>
      </w:pPr>
      <w:r w:rsidRPr="00E31E97">
        <w:rPr>
          <w:rFonts w:ascii="Arial" w:eastAsiaTheme="majorEastAsia" w:hAnsi="Arial" w:cs="Arial"/>
          <w:i/>
          <w:iCs/>
          <w:color w:val="0F4761" w:themeColor="accent1" w:themeShade="BF"/>
          <w:sz w:val="24"/>
          <w:szCs w:val="24"/>
        </w:rPr>
        <w:t>Pirjo Künnapu</w:t>
      </w:r>
      <w:r w:rsidR="007D46A2" w:rsidRPr="00E31E97">
        <w:rPr>
          <w:rFonts w:ascii="Arial" w:eastAsiaTheme="majorEastAsia" w:hAnsi="Arial" w:cs="Arial"/>
          <w:i/>
          <w:iCs/>
          <w:color w:val="0F4761" w:themeColor="accent1" w:themeShade="BF"/>
          <w:sz w:val="24"/>
          <w:szCs w:val="24"/>
        </w:rPr>
        <w:t>u</w:t>
      </w:r>
      <w:r w:rsidR="00266DE2" w:rsidRPr="00E31E97">
        <w:rPr>
          <w:rFonts w:ascii="Arial" w:hAnsi="Arial" w:cs="Arial"/>
        </w:rPr>
        <w:br/>
      </w:r>
      <w:r w:rsidR="00266DE2" w:rsidRPr="00E31E97">
        <w:rPr>
          <w:rFonts w:ascii="Arial" w:eastAsiaTheme="majorEastAsia" w:hAnsi="Arial" w:cs="Arial"/>
          <w:i/>
          <w:iCs/>
          <w:color w:val="0F4761" w:themeColor="accent1" w:themeShade="BF"/>
          <w:sz w:val="24"/>
          <w:szCs w:val="24"/>
        </w:rPr>
        <w:t>Sotsiaalkindlustus</w:t>
      </w:r>
      <w:r w:rsidR="0020363C" w:rsidRPr="00E31E97">
        <w:rPr>
          <w:rFonts w:ascii="Arial" w:eastAsiaTheme="majorEastAsia" w:hAnsi="Arial" w:cs="Arial"/>
          <w:i/>
          <w:iCs/>
          <w:color w:val="0F4761" w:themeColor="accent1" w:themeShade="BF"/>
          <w:sz w:val="24"/>
          <w:szCs w:val="24"/>
        </w:rPr>
        <w:t>a</w:t>
      </w:r>
      <w:r w:rsidR="00266DE2" w:rsidRPr="00E31E97">
        <w:rPr>
          <w:rFonts w:ascii="Arial" w:eastAsiaTheme="majorEastAsia" w:hAnsi="Arial" w:cs="Arial"/>
          <w:i/>
          <w:iCs/>
          <w:color w:val="0F4761" w:themeColor="accent1" w:themeShade="BF"/>
          <w:sz w:val="24"/>
          <w:szCs w:val="24"/>
        </w:rPr>
        <w:t>met</w:t>
      </w:r>
      <w:r w:rsidR="00A366D0" w:rsidRPr="00E31E97">
        <w:rPr>
          <w:rFonts w:ascii="Arial" w:eastAsiaTheme="majorEastAsia" w:hAnsi="Arial" w:cs="Arial"/>
          <w:i/>
          <w:iCs/>
          <w:color w:val="0F4761" w:themeColor="accent1" w:themeShade="BF"/>
          <w:sz w:val="24"/>
          <w:szCs w:val="24"/>
        </w:rPr>
        <w:t>i</w:t>
      </w:r>
      <w:r w:rsidR="00266DE2" w:rsidRPr="00E31E97">
        <w:rPr>
          <w:rFonts w:ascii="Arial" w:hAnsi="Arial" w:cs="Arial"/>
        </w:rPr>
        <w:br/>
      </w:r>
      <w:r w:rsidR="00266DE2" w:rsidRPr="00E31E97">
        <w:rPr>
          <w:rFonts w:ascii="Arial" w:eastAsiaTheme="majorEastAsia" w:hAnsi="Arial" w:cs="Arial"/>
          <w:i/>
          <w:iCs/>
          <w:color w:val="0F4761" w:themeColor="accent1" w:themeShade="BF"/>
          <w:sz w:val="24"/>
          <w:szCs w:val="24"/>
        </w:rPr>
        <w:t>a</w:t>
      </w:r>
      <w:r w:rsidR="00683F3F" w:rsidRPr="00E31E97">
        <w:rPr>
          <w:rFonts w:ascii="Arial" w:eastAsiaTheme="majorEastAsia" w:hAnsi="Arial" w:cs="Arial"/>
          <w:i/>
          <w:iCs/>
          <w:color w:val="0F4761" w:themeColor="accent1" w:themeShade="BF"/>
          <w:sz w:val="24"/>
          <w:szCs w:val="24"/>
        </w:rPr>
        <w:t>rendus- ja finantsosakonna portfellihaldur</w:t>
      </w:r>
    </w:p>
    <w:p w14:paraId="17E9171B" w14:textId="77777777" w:rsidR="006839D1" w:rsidRPr="00E31E97" w:rsidRDefault="006839D1" w:rsidP="00CC4ADB">
      <w:pPr>
        <w:pStyle w:val="Pealkiri1"/>
        <w:jc w:val="both"/>
        <w:rPr>
          <w:rFonts w:ascii="Arial" w:hAnsi="Arial" w:cs="Arial"/>
        </w:rPr>
      </w:pPr>
    </w:p>
    <w:p w14:paraId="714BB6C6" w14:textId="77777777" w:rsidR="006839D1" w:rsidRPr="00E31E97" w:rsidRDefault="006839D1" w:rsidP="00CC4ADB">
      <w:pPr>
        <w:pStyle w:val="Pealkiri1"/>
        <w:jc w:val="both"/>
        <w:rPr>
          <w:rFonts w:ascii="Arial" w:hAnsi="Arial" w:cs="Arial"/>
        </w:rPr>
      </w:pPr>
    </w:p>
    <w:p w14:paraId="73B3830B" w14:textId="77777777" w:rsidR="006839D1" w:rsidRPr="00E31E97" w:rsidRDefault="006839D1" w:rsidP="00CC4ADB">
      <w:pPr>
        <w:pStyle w:val="Pealkiri1"/>
        <w:jc w:val="both"/>
        <w:rPr>
          <w:rFonts w:ascii="Arial" w:hAnsi="Arial" w:cs="Arial"/>
        </w:rPr>
      </w:pPr>
    </w:p>
    <w:p w14:paraId="376CA5E5" w14:textId="77777777" w:rsidR="00041671" w:rsidRPr="00E31E97" w:rsidRDefault="00041671" w:rsidP="00CC4ADB">
      <w:pPr>
        <w:pStyle w:val="Pealkiri1"/>
        <w:jc w:val="both"/>
        <w:rPr>
          <w:rFonts w:ascii="Arial" w:hAnsi="Arial" w:cs="Arial"/>
        </w:rPr>
      </w:pPr>
    </w:p>
    <w:p w14:paraId="6BDF75E0" w14:textId="77777777" w:rsidR="00785DAC" w:rsidRPr="00E31E97" w:rsidRDefault="00785DAC" w:rsidP="00CC4ADB">
      <w:pPr>
        <w:jc w:val="both"/>
        <w:rPr>
          <w:rFonts w:ascii="Arial" w:hAnsi="Arial" w:cs="Arial"/>
        </w:rPr>
      </w:pPr>
    </w:p>
    <w:p w14:paraId="6BA6605F" w14:textId="77777777" w:rsidR="00785DAC" w:rsidRPr="00E31E97" w:rsidRDefault="00785DAC" w:rsidP="00CC4ADB">
      <w:pPr>
        <w:jc w:val="both"/>
        <w:rPr>
          <w:rFonts w:ascii="Arial" w:hAnsi="Arial" w:cs="Arial"/>
        </w:rPr>
      </w:pPr>
    </w:p>
    <w:p w14:paraId="68906772" w14:textId="77777777" w:rsidR="00785DAC" w:rsidRPr="00E31E97" w:rsidRDefault="00785DAC" w:rsidP="00CC4ADB">
      <w:pPr>
        <w:jc w:val="both"/>
        <w:rPr>
          <w:rFonts w:ascii="Arial" w:hAnsi="Arial" w:cs="Arial"/>
        </w:rPr>
      </w:pPr>
    </w:p>
    <w:p w14:paraId="125C4A22" w14:textId="77777777" w:rsidR="00BD1FB5" w:rsidRPr="00E31E97" w:rsidRDefault="00BD1FB5" w:rsidP="00CC4ADB">
      <w:pPr>
        <w:jc w:val="both"/>
        <w:rPr>
          <w:rFonts w:ascii="Arial" w:hAnsi="Arial" w:cs="Arial"/>
        </w:rPr>
      </w:pPr>
    </w:p>
    <w:p w14:paraId="56DABB53" w14:textId="77777777" w:rsidR="00BD1FB5" w:rsidRPr="00E31E97" w:rsidRDefault="00BD1FB5" w:rsidP="00CC4ADB">
      <w:pPr>
        <w:jc w:val="both"/>
        <w:rPr>
          <w:rFonts w:ascii="Arial" w:hAnsi="Arial" w:cs="Arial"/>
        </w:rPr>
      </w:pPr>
    </w:p>
    <w:p w14:paraId="4442C347" w14:textId="77777777" w:rsidR="00BD1FB5" w:rsidRPr="00E31E97" w:rsidRDefault="00BD1FB5" w:rsidP="00CC4ADB">
      <w:pPr>
        <w:jc w:val="both"/>
        <w:rPr>
          <w:rFonts w:ascii="Arial" w:hAnsi="Arial" w:cs="Arial"/>
        </w:rPr>
      </w:pPr>
    </w:p>
    <w:p w14:paraId="087E7B7A" w14:textId="430AB1CF" w:rsidR="00785DAC" w:rsidRPr="00E31E97" w:rsidRDefault="00BD1FB5" w:rsidP="00BD1FB5">
      <w:pPr>
        <w:jc w:val="center"/>
        <w:rPr>
          <w:rFonts w:ascii="Arial" w:hAnsi="Arial" w:cs="Arial"/>
        </w:rPr>
      </w:pPr>
      <w:r w:rsidRPr="00E31E97">
        <w:rPr>
          <w:rFonts w:ascii="Arial" w:hAnsi="Arial" w:cs="Arial"/>
        </w:rPr>
        <w:t>Detsember 2024</w:t>
      </w:r>
    </w:p>
    <w:p w14:paraId="30DEAD95" w14:textId="17070D38" w:rsidR="00BD1FB5" w:rsidRPr="00E31E97" w:rsidRDefault="00BD1FB5">
      <w:pPr>
        <w:rPr>
          <w:rFonts w:ascii="Arial" w:hAnsi="Arial" w:cs="Arial"/>
          <w:sz w:val="32"/>
          <w:szCs w:val="32"/>
        </w:rPr>
      </w:pPr>
    </w:p>
    <w:p w14:paraId="73F3CC58" w14:textId="77777777" w:rsidR="00BD1FB5" w:rsidRPr="00E31E97" w:rsidRDefault="00BD1FB5">
      <w:pPr>
        <w:rPr>
          <w:rFonts w:ascii="Arial" w:hAnsi="Arial" w:cs="Arial"/>
          <w:sz w:val="32"/>
          <w:szCs w:val="32"/>
        </w:rPr>
      </w:pPr>
    </w:p>
    <w:sdt>
      <w:sdtPr>
        <w:rPr>
          <w:rFonts w:ascii="Arial" w:eastAsiaTheme="minorEastAsia" w:hAnsi="Arial" w:cs="Arial"/>
          <w:color w:val="auto"/>
          <w:sz w:val="22"/>
          <w:szCs w:val="22"/>
        </w:rPr>
        <w:id w:val="-1982375809"/>
        <w:docPartObj>
          <w:docPartGallery w:val="Table of Contents"/>
          <w:docPartUnique/>
        </w:docPartObj>
      </w:sdtPr>
      <w:sdtEndPr>
        <w:rPr>
          <w:b/>
          <w:bCs/>
        </w:rPr>
      </w:sdtEndPr>
      <w:sdtContent>
        <w:p w14:paraId="3D4136FD" w14:textId="017A6351" w:rsidR="000D75E3" w:rsidRPr="00E31E97" w:rsidRDefault="000D75E3">
          <w:pPr>
            <w:pStyle w:val="Sisukorrapealkiri"/>
            <w:rPr>
              <w:rFonts w:ascii="Arial" w:hAnsi="Arial" w:cs="Arial"/>
            </w:rPr>
          </w:pPr>
          <w:r w:rsidRPr="00E31E97">
            <w:rPr>
              <w:rFonts w:ascii="Arial" w:hAnsi="Arial" w:cs="Arial"/>
            </w:rPr>
            <w:t>Sisukord</w:t>
          </w:r>
        </w:p>
        <w:p w14:paraId="47B75C99" w14:textId="77777777" w:rsidR="00302012" w:rsidRPr="00E31E97" w:rsidRDefault="00302012" w:rsidP="00302012">
          <w:pPr>
            <w:rPr>
              <w:rFonts w:ascii="Arial" w:hAnsi="Arial" w:cs="Arial"/>
            </w:rPr>
          </w:pPr>
        </w:p>
        <w:p w14:paraId="6CB3C349" w14:textId="72EBDBB9" w:rsidR="00583247" w:rsidRPr="00583247" w:rsidRDefault="000D75E3">
          <w:pPr>
            <w:pStyle w:val="SK1"/>
            <w:tabs>
              <w:tab w:val="right" w:leader="dot" w:pos="9016"/>
            </w:tabs>
            <w:rPr>
              <w:rFonts w:ascii="Arial" w:hAnsi="Arial" w:cs="Arial"/>
              <w:noProof/>
              <w:kern w:val="2"/>
              <w:sz w:val="24"/>
              <w:szCs w:val="24"/>
              <w:lang w:eastAsia="et-EE"/>
              <w14:ligatures w14:val="standardContextual"/>
            </w:rPr>
          </w:pPr>
          <w:r w:rsidRPr="00E31E97">
            <w:rPr>
              <w:rFonts w:ascii="Arial" w:hAnsi="Arial" w:cs="Arial"/>
            </w:rPr>
            <w:fldChar w:fldCharType="begin"/>
          </w:r>
          <w:r w:rsidRPr="00E31E97">
            <w:rPr>
              <w:rFonts w:ascii="Arial" w:hAnsi="Arial" w:cs="Arial"/>
            </w:rPr>
            <w:instrText xml:space="preserve"> TOC \o "1-3" \h \z \u </w:instrText>
          </w:r>
          <w:r w:rsidRPr="00E31E97">
            <w:rPr>
              <w:rFonts w:ascii="Arial" w:hAnsi="Arial" w:cs="Arial"/>
            </w:rPr>
            <w:fldChar w:fldCharType="separate"/>
          </w:r>
          <w:hyperlink w:anchor="_Toc195170094" w:history="1">
            <w:r w:rsidR="00583247" w:rsidRPr="00583247">
              <w:rPr>
                <w:rStyle w:val="Hperlink"/>
                <w:rFonts w:ascii="Arial" w:hAnsi="Arial" w:cs="Arial"/>
                <w:noProof/>
              </w:rPr>
              <w:t>1. Analüüsi taust ja eesmärk</w:t>
            </w:r>
            <w:r w:rsidR="00583247" w:rsidRPr="00583247">
              <w:rPr>
                <w:rFonts w:ascii="Arial" w:hAnsi="Arial" w:cs="Arial"/>
                <w:noProof/>
                <w:webHidden/>
              </w:rPr>
              <w:tab/>
            </w:r>
            <w:r w:rsidR="00583247" w:rsidRPr="00583247">
              <w:rPr>
                <w:rFonts w:ascii="Arial" w:hAnsi="Arial" w:cs="Arial"/>
                <w:noProof/>
                <w:webHidden/>
              </w:rPr>
              <w:fldChar w:fldCharType="begin"/>
            </w:r>
            <w:r w:rsidR="00583247" w:rsidRPr="00583247">
              <w:rPr>
                <w:rFonts w:ascii="Arial" w:hAnsi="Arial" w:cs="Arial"/>
                <w:noProof/>
                <w:webHidden/>
              </w:rPr>
              <w:instrText xml:space="preserve"> PAGEREF _Toc195170094 \h </w:instrText>
            </w:r>
            <w:r w:rsidR="00583247" w:rsidRPr="00583247">
              <w:rPr>
                <w:rFonts w:ascii="Arial" w:hAnsi="Arial" w:cs="Arial"/>
                <w:noProof/>
                <w:webHidden/>
              </w:rPr>
            </w:r>
            <w:r w:rsidR="00583247" w:rsidRPr="00583247">
              <w:rPr>
                <w:rFonts w:ascii="Arial" w:hAnsi="Arial" w:cs="Arial"/>
                <w:noProof/>
                <w:webHidden/>
              </w:rPr>
              <w:fldChar w:fldCharType="separate"/>
            </w:r>
            <w:r w:rsidR="00583247" w:rsidRPr="00583247">
              <w:rPr>
                <w:rFonts w:ascii="Arial" w:hAnsi="Arial" w:cs="Arial"/>
                <w:noProof/>
                <w:webHidden/>
              </w:rPr>
              <w:t>3</w:t>
            </w:r>
            <w:r w:rsidR="00583247" w:rsidRPr="00583247">
              <w:rPr>
                <w:rFonts w:ascii="Arial" w:hAnsi="Arial" w:cs="Arial"/>
                <w:noProof/>
                <w:webHidden/>
              </w:rPr>
              <w:fldChar w:fldCharType="end"/>
            </w:r>
          </w:hyperlink>
        </w:p>
        <w:p w14:paraId="4757BA4F" w14:textId="2F2C0FC4" w:rsidR="00583247" w:rsidRPr="00583247" w:rsidRDefault="00583247">
          <w:pPr>
            <w:pStyle w:val="SK1"/>
            <w:tabs>
              <w:tab w:val="right" w:leader="dot" w:pos="9016"/>
            </w:tabs>
            <w:rPr>
              <w:rFonts w:ascii="Arial" w:hAnsi="Arial" w:cs="Arial"/>
              <w:noProof/>
              <w:kern w:val="2"/>
              <w:sz w:val="24"/>
              <w:szCs w:val="24"/>
              <w:lang w:eastAsia="et-EE"/>
              <w14:ligatures w14:val="standardContextual"/>
            </w:rPr>
          </w:pPr>
          <w:hyperlink w:anchor="_Toc195170095" w:history="1">
            <w:r w:rsidRPr="00583247">
              <w:rPr>
                <w:rStyle w:val="Hperlink"/>
                <w:rFonts w:ascii="Arial" w:hAnsi="Arial" w:cs="Arial"/>
                <w:noProof/>
              </w:rPr>
              <w:t>2. Analüüsi metoodika</w:t>
            </w:r>
            <w:r w:rsidRPr="00583247">
              <w:rPr>
                <w:rFonts w:ascii="Arial" w:hAnsi="Arial" w:cs="Arial"/>
                <w:noProof/>
                <w:webHidden/>
              </w:rPr>
              <w:tab/>
            </w:r>
            <w:r w:rsidRPr="00583247">
              <w:rPr>
                <w:rFonts w:ascii="Arial" w:hAnsi="Arial" w:cs="Arial"/>
                <w:noProof/>
                <w:webHidden/>
              </w:rPr>
              <w:fldChar w:fldCharType="begin"/>
            </w:r>
            <w:r w:rsidRPr="00583247">
              <w:rPr>
                <w:rFonts w:ascii="Arial" w:hAnsi="Arial" w:cs="Arial"/>
                <w:noProof/>
                <w:webHidden/>
              </w:rPr>
              <w:instrText xml:space="preserve"> PAGEREF _Toc195170095 \h </w:instrText>
            </w:r>
            <w:r w:rsidRPr="00583247">
              <w:rPr>
                <w:rFonts w:ascii="Arial" w:hAnsi="Arial" w:cs="Arial"/>
                <w:noProof/>
                <w:webHidden/>
              </w:rPr>
            </w:r>
            <w:r w:rsidRPr="00583247">
              <w:rPr>
                <w:rFonts w:ascii="Arial" w:hAnsi="Arial" w:cs="Arial"/>
                <w:noProof/>
                <w:webHidden/>
              </w:rPr>
              <w:fldChar w:fldCharType="separate"/>
            </w:r>
            <w:r w:rsidRPr="00583247">
              <w:rPr>
                <w:rFonts w:ascii="Arial" w:hAnsi="Arial" w:cs="Arial"/>
                <w:noProof/>
                <w:webHidden/>
              </w:rPr>
              <w:t>3</w:t>
            </w:r>
            <w:r w:rsidRPr="00583247">
              <w:rPr>
                <w:rFonts w:ascii="Arial" w:hAnsi="Arial" w:cs="Arial"/>
                <w:noProof/>
                <w:webHidden/>
              </w:rPr>
              <w:fldChar w:fldCharType="end"/>
            </w:r>
          </w:hyperlink>
        </w:p>
        <w:p w14:paraId="0B934D08" w14:textId="60955573" w:rsidR="00583247" w:rsidRPr="00583247" w:rsidRDefault="00583247">
          <w:pPr>
            <w:pStyle w:val="SK1"/>
            <w:tabs>
              <w:tab w:val="right" w:leader="dot" w:pos="9016"/>
            </w:tabs>
            <w:rPr>
              <w:rFonts w:ascii="Arial" w:hAnsi="Arial" w:cs="Arial"/>
              <w:noProof/>
              <w:kern w:val="2"/>
              <w:sz w:val="24"/>
              <w:szCs w:val="24"/>
              <w:lang w:eastAsia="et-EE"/>
              <w14:ligatures w14:val="standardContextual"/>
            </w:rPr>
          </w:pPr>
          <w:hyperlink w:anchor="_Toc195170096" w:history="1">
            <w:r w:rsidRPr="00583247">
              <w:rPr>
                <w:rStyle w:val="Hperlink"/>
                <w:rFonts w:ascii="Arial" w:hAnsi="Arial" w:cs="Arial"/>
                <w:noProof/>
              </w:rPr>
              <w:t>3. Sotsiaalne, sealhulgas demograafiline mõju</w:t>
            </w:r>
            <w:r w:rsidRPr="00583247">
              <w:rPr>
                <w:rFonts w:ascii="Arial" w:hAnsi="Arial" w:cs="Arial"/>
                <w:noProof/>
                <w:webHidden/>
              </w:rPr>
              <w:tab/>
            </w:r>
            <w:r w:rsidRPr="00583247">
              <w:rPr>
                <w:rFonts w:ascii="Arial" w:hAnsi="Arial" w:cs="Arial"/>
                <w:noProof/>
                <w:webHidden/>
              </w:rPr>
              <w:fldChar w:fldCharType="begin"/>
            </w:r>
            <w:r w:rsidRPr="00583247">
              <w:rPr>
                <w:rFonts w:ascii="Arial" w:hAnsi="Arial" w:cs="Arial"/>
                <w:noProof/>
                <w:webHidden/>
              </w:rPr>
              <w:instrText xml:space="preserve"> PAGEREF _Toc195170096 \h </w:instrText>
            </w:r>
            <w:r w:rsidRPr="00583247">
              <w:rPr>
                <w:rFonts w:ascii="Arial" w:hAnsi="Arial" w:cs="Arial"/>
                <w:noProof/>
                <w:webHidden/>
              </w:rPr>
            </w:r>
            <w:r w:rsidRPr="00583247">
              <w:rPr>
                <w:rFonts w:ascii="Arial" w:hAnsi="Arial" w:cs="Arial"/>
                <w:noProof/>
                <w:webHidden/>
              </w:rPr>
              <w:fldChar w:fldCharType="separate"/>
            </w:r>
            <w:r w:rsidRPr="00583247">
              <w:rPr>
                <w:rFonts w:ascii="Arial" w:hAnsi="Arial" w:cs="Arial"/>
                <w:noProof/>
                <w:webHidden/>
              </w:rPr>
              <w:t>4</w:t>
            </w:r>
            <w:r w:rsidRPr="00583247">
              <w:rPr>
                <w:rFonts w:ascii="Arial" w:hAnsi="Arial" w:cs="Arial"/>
                <w:noProof/>
                <w:webHidden/>
              </w:rPr>
              <w:fldChar w:fldCharType="end"/>
            </w:r>
          </w:hyperlink>
        </w:p>
        <w:p w14:paraId="2CFEE7B3" w14:textId="21C40A76" w:rsidR="00583247" w:rsidRPr="00583247" w:rsidRDefault="00583247">
          <w:pPr>
            <w:pStyle w:val="SK1"/>
            <w:tabs>
              <w:tab w:val="right" w:leader="dot" w:pos="9016"/>
            </w:tabs>
            <w:rPr>
              <w:rFonts w:ascii="Arial" w:hAnsi="Arial" w:cs="Arial"/>
              <w:noProof/>
              <w:kern w:val="2"/>
              <w:sz w:val="24"/>
              <w:szCs w:val="24"/>
              <w:lang w:eastAsia="et-EE"/>
              <w14:ligatures w14:val="standardContextual"/>
            </w:rPr>
          </w:pPr>
          <w:hyperlink w:anchor="_Toc195170097" w:history="1">
            <w:r w:rsidRPr="00583247">
              <w:rPr>
                <w:rStyle w:val="Hperlink"/>
                <w:rFonts w:ascii="Arial" w:hAnsi="Arial" w:cs="Arial"/>
                <w:noProof/>
              </w:rPr>
              <w:t>4. Mõju riigiasutuste töökoormusele</w:t>
            </w:r>
            <w:r w:rsidRPr="00583247">
              <w:rPr>
                <w:rFonts w:ascii="Arial" w:hAnsi="Arial" w:cs="Arial"/>
                <w:noProof/>
                <w:webHidden/>
              </w:rPr>
              <w:tab/>
            </w:r>
            <w:r w:rsidRPr="00583247">
              <w:rPr>
                <w:rFonts w:ascii="Arial" w:hAnsi="Arial" w:cs="Arial"/>
                <w:noProof/>
                <w:webHidden/>
              </w:rPr>
              <w:fldChar w:fldCharType="begin"/>
            </w:r>
            <w:r w:rsidRPr="00583247">
              <w:rPr>
                <w:rFonts w:ascii="Arial" w:hAnsi="Arial" w:cs="Arial"/>
                <w:noProof/>
                <w:webHidden/>
              </w:rPr>
              <w:instrText xml:space="preserve"> PAGEREF _Toc195170097 \h </w:instrText>
            </w:r>
            <w:r w:rsidRPr="00583247">
              <w:rPr>
                <w:rFonts w:ascii="Arial" w:hAnsi="Arial" w:cs="Arial"/>
                <w:noProof/>
                <w:webHidden/>
              </w:rPr>
            </w:r>
            <w:r w:rsidRPr="00583247">
              <w:rPr>
                <w:rFonts w:ascii="Arial" w:hAnsi="Arial" w:cs="Arial"/>
                <w:noProof/>
                <w:webHidden/>
              </w:rPr>
              <w:fldChar w:fldCharType="separate"/>
            </w:r>
            <w:r w:rsidRPr="00583247">
              <w:rPr>
                <w:rFonts w:ascii="Arial" w:hAnsi="Arial" w:cs="Arial"/>
                <w:noProof/>
                <w:webHidden/>
              </w:rPr>
              <w:t>6</w:t>
            </w:r>
            <w:r w:rsidRPr="00583247">
              <w:rPr>
                <w:rFonts w:ascii="Arial" w:hAnsi="Arial" w:cs="Arial"/>
                <w:noProof/>
                <w:webHidden/>
              </w:rPr>
              <w:fldChar w:fldCharType="end"/>
            </w:r>
          </w:hyperlink>
        </w:p>
        <w:p w14:paraId="4A0B95EB" w14:textId="44CE0EA1" w:rsidR="00583247" w:rsidRPr="00583247" w:rsidRDefault="00583247">
          <w:pPr>
            <w:pStyle w:val="SK1"/>
            <w:tabs>
              <w:tab w:val="right" w:leader="dot" w:pos="9016"/>
            </w:tabs>
            <w:rPr>
              <w:rFonts w:ascii="Arial" w:hAnsi="Arial" w:cs="Arial"/>
              <w:noProof/>
              <w:kern w:val="2"/>
              <w:sz w:val="24"/>
              <w:szCs w:val="24"/>
              <w:lang w:eastAsia="et-EE"/>
              <w14:ligatures w14:val="standardContextual"/>
            </w:rPr>
          </w:pPr>
          <w:hyperlink w:anchor="_Toc195170098" w:history="1">
            <w:r w:rsidRPr="00583247">
              <w:rPr>
                <w:rStyle w:val="Hperlink"/>
                <w:rFonts w:ascii="Arial" w:hAnsi="Arial" w:cs="Arial"/>
                <w:noProof/>
              </w:rPr>
              <w:t>5. Kulud vanemahüvitise meetmele</w:t>
            </w:r>
            <w:r w:rsidRPr="00583247">
              <w:rPr>
                <w:rFonts w:ascii="Arial" w:hAnsi="Arial" w:cs="Arial"/>
                <w:noProof/>
                <w:webHidden/>
              </w:rPr>
              <w:tab/>
            </w:r>
            <w:r w:rsidRPr="00583247">
              <w:rPr>
                <w:rFonts w:ascii="Arial" w:hAnsi="Arial" w:cs="Arial"/>
                <w:noProof/>
                <w:webHidden/>
              </w:rPr>
              <w:fldChar w:fldCharType="begin"/>
            </w:r>
            <w:r w:rsidRPr="00583247">
              <w:rPr>
                <w:rFonts w:ascii="Arial" w:hAnsi="Arial" w:cs="Arial"/>
                <w:noProof/>
                <w:webHidden/>
              </w:rPr>
              <w:instrText xml:space="preserve"> PAGEREF _Toc195170098 \h </w:instrText>
            </w:r>
            <w:r w:rsidRPr="00583247">
              <w:rPr>
                <w:rFonts w:ascii="Arial" w:hAnsi="Arial" w:cs="Arial"/>
                <w:noProof/>
                <w:webHidden/>
              </w:rPr>
            </w:r>
            <w:r w:rsidRPr="00583247">
              <w:rPr>
                <w:rFonts w:ascii="Arial" w:hAnsi="Arial" w:cs="Arial"/>
                <w:noProof/>
                <w:webHidden/>
              </w:rPr>
              <w:fldChar w:fldCharType="separate"/>
            </w:r>
            <w:r w:rsidRPr="00583247">
              <w:rPr>
                <w:rFonts w:ascii="Arial" w:hAnsi="Arial" w:cs="Arial"/>
                <w:noProof/>
                <w:webHidden/>
              </w:rPr>
              <w:t>8</w:t>
            </w:r>
            <w:r w:rsidRPr="00583247">
              <w:rPr>
                <w:rFonts w:ascii="Arial" w:hAnsi="Arial" w:cs="Arial"/>
                <w:noProof/>
                <w:webHidden/>
              </w:rPr>
              <w:fldChar w:fldCharType="end"/>
            </w:r>
          </w:hyperlink>
        </w:p>
        <w:p w14:paraId="398334AF" w14:textId="386E7FEF" w:rsidR="00583247" w:rsidRPr="00583247" w:rsidRDefault="00583247">
          <w:pPr>
            <w:pStyle w:val="SK1"/>
            <w:tabs>
              <w:tab w:val="right" w:leader="dot" w:pos="9016"/>
            </w:tabs>
            <w:rPr>
              <w:rFonts w:ascii="Arial" w:hAnsi="Arial" w:cs="Arial"/>
              <w:noProof/>
              <w:kern w:val="2"/>
              <w:sz w:val="24"/>
              <w:szCs w:val="24"/>
              <w:lang w:eastAsia="et-EE"/>
              <w14:ligatures w14:val="standardContextual"/>
            </w:rPr>
          </w:pPr>
          <w:hyperlink w:anchor="_Toc195170099" w:history="1">
            <w:r w:rsidRPr="00583247">
              <w:rPr>
                <w:rStyle w:val="Hperlink"/>
                <w:rFonts w:ascii="Arial" w:hAnsi="Arial" w:cs="Arial"/>
                <w:noProof/>
              </w:rPr>
              <w:t>6. Huvirühma tagasiside</w:t>
            </w:r>
            <w:r w:rsidRPr="00583247">
              <w:rPr>
                <w:rFonts w:ascii="Arial" w:hAnsi="Arial" w:cs="Arial"/>
                <w:noProof/>
                <w:webHidden/>
              </w:rPr>
              <w:tab/>
            </w:r>
            <w:r w:rsidRPr="00583247">
              <w:rPr>
                <w:rFonts w:ascii="Arial" w:hAnsi="Arial" w:cs="Arial"/>
                <w:noProof/>
                <w:webHidden/>
              </w:rPr>
              <w:fldChar w:fldCharType="begin"/>
            </w:r>
            <w:r w:rsidRPr="00583247">
              <w:rPr>
                <w:rFonts w:ascii="Arial" w:hAnsi="Arial" w:cs="Arial"/>
                <w:noProof/>
                <w:webHidden/>
              </w:rPr>
              <w:instrText xml:space="preserve"> PAGEREF _Toc195170099 \h </w:instrText>
            </w:r>
            <w:r w:rsidRPr="00583247">
              <w:rPr>
                <w:rFonts w:ascii="Arial" w:hAnsi="Arial" w:cs="Arial"/>
                <w:noProof/>
                <w:webHidden/>
              </w:rPr>
            </w:r>
            <w:r w:rsidRPr="00583247">
              <w:rPr>
                <w:rFonts w:ascii="Arial" w:hAnsi="Arial" w:cs="Arial"/>
                <w:noProof/>
                <w:webHidden/>
              </w:rPr>
              <w:fldChar w:fldCharType="separate"/>
            </w:r>
            <w:r w:rsidRPr="00583247">
              <w:rPr>
                <w:rFonts w:ascii="Arial" w:hAnsi="Arial" w:cs="Arial"/>
                <w:noProof/>
                <w:webHidden/>
              </w:rPr>
              <w:t>8</w:t>
            </w:r>
            <w:r w:rsidRPr="00583247">
              <w:rPr>
                <w:rFonts w:ascii="Arial" w:hAnsi="Arial" w:cs="Arial"/>
                <w:noProof/>
                <w:webHidden/>
              </w:rPr>
              <w:fldChar w:fldCharType="end"/>
            </w:r>
          </w:hyperlink>
        </w:p>
        <w:p w14:paraId="7988EF05" w14:textId="270DC5DB" w:rsidR="00583247" w:rsidRPr="00583247" w:rsidRDefault="00583247">
          <w:pPr>
            <w:pStyle w:val="SK1"/>
            <w:tabs>
              <w:tab w:val="right" w:leader="dot" w:pos="9016"/>
            </w:tabs>
            <w:rPr>
              <w:rFonts w:ascii="Arial" w:hAnsi="Arial" w:cs="Arial"/>
              <w:noProof/>
              <w:kern w:val="2"/>
              <w:sz w:val="24"/>
              <w:szCs w:val="24"/>
              <w:lang w:eastAsia="et-EE"/>
              <w14:ligatures w14:val="standardContextual"/>
            </w:rPr>
          </w:pPr>
          <w:hyperlink w:anchor="_Toc195170100" w:history="1">
            <w:r w:rsidRPr="00583247">
              <w:rPr>
                <w:rStyle w:val="Hperlink"/>
                <w:rFonts w:ascii="Arial" w:hAnsi="Arial" w:cs="Arial"/>
                <w:noProof/>
              </w:rPr>
              <w:t>7. Kokkuvõte ja õppetunnid edasiseks</w:t>
            </w:r>
            <w:r w:rsidRPr="00583247">
              <w:rPr>
                <w:rFonts w:ascii="Arial" w:hAnsi="Arial" w:cs="Arial"/>
                <w:noProof/>
                <w:webHidden/>
              </w:rPr>
              <w:tab/>
            </w:r>
            <w:r w:rsidRPr="00583247">
              <w:rPr>
                <w:rFonts w:ascii="Arial" w:hAnsi="Arial" w:cs="Arial"/>
                <w:noProof/>
                <w:webHidden/>
              </w:rPr>
              <w:fldChar w:fldCharType="begin"/>
            </w:r>
            <w:r w:rsidRPr="00583247">
              <w:rPr>
                <w:rFonts w:ascii="Arial" w:hAnsi="Arial" w:cs="Arial"/>
                <w:noProof/>
                <w:webHidden/>
              </w:rPr>
              <w:instrText xml:space="preserve"> PAGEREF _Toc195170100 \h </w:instrText>
            </w:r>
            <w:r w:rsidRPr="00583247">
              <w:rPr>
                <w:rFonts w:ascii="Arial" w:hAnsi="Arial" w:cs="Arial"/>
                <w:noProof/>
                <w:webHidden/>
              </w:rPr>
            </w:r>
            <w:r w:rsidRPr="00583247">
              <w:rPr>
                <w:rFonts w:ascii="Arial" w:hAnsi="Arial" w:cs="Arial"/>
                <w:noProof/>
                <w:webHidden/>
              </w:rPr>
              <w:fldChar w:fldCharType="separate"/>
            </w:r>
            <w:r w:rsidRPr="00583247">
              <w:rPr>
                <w:rFonts w:ascii="Arial" w:hAnsi="Arial" w:cs="Arial"/>
                <w:noProof/>
                <w:webHidden/>
              </w:rPr>
              <w:t>11</w:t>
            </w:r>
            <w:r w:rsidRPr="00583247">
              <w:rPr>
                <w:rFonts w:ascii="Arial" w:hAnsi="Arial" w:cs="Arial"/>
                <w:noProof/>
                <w:webHidden/>
              </w:rPr>
              <w:fldChar w:fldCharType="end"/>
            </w:r>
          </w:hyperlink>
        </w:p>
        <w:p w14:paraId="09E74DD2" w14:textId="15467DAB" w:rsidR="000D75E3" w:rsidRPr="00E31E97" w:rsidRDefault="000D75E3">
          <w:pPr>
            <w:rPr>
              <w:rFonts w:ascii="Arial" w:hAnsi="Arial" w:cs="Arial"/>
            </w:rPr>
          </w:pPr>
          <w:r w:rsidRPr="00E31E97">
            <w:rPr>
              <w:rFonts w:ascii="Arial" w:hAnsi="Arial" w:cs="Arial"/>
              <w:b/>
              <w:bCs/>
            </w:rPr>
            <w:fldChar w:fldCharType="end"/>
          </w:r>
        </w:p>
      </w:sdtContent>
    </w:sdt>
    <w:p w14:paraId="3F1951D6" w14:textId="77777777" w:rsidR="0061341C" w:rsidRPr="00E31E97" w:rsidRDefault="0061341C">
      <w:pPr>
        <w:pStyle w:val="Illustratsiooniloend"/>
        <w:tabs>
          <w:tab w:val="right" w:leader="dot" w:pos="9016"/>
        </w:tabs>
        <w:rPr>
          <w:rFonts w:ascii="Arial" w:eastAsiaTheme="majorEastAsia" w:hAnsi="Arial" w:cs="Arial"/>
          <w:color w:val="0F4761" w:themeColor="accent1" w:themeShade="BF"/>
          <w:sz w:val="30"/>
          <w:szCs w:val="30"/>
        </w:rPr>
      </w:pPr>
      <w:r w:rsidRPr="00E31E97">
        <w:rPr>
          <w:rFonts w:ascii="Arial" w:eastAsiaTheme="majorEastAsia" w:hAnsi="Arial" w:cs="Arial"/>
          <w:color w:val="0F4761" w:themeColor="accent1" w:themeShade="BF"/>
          <w:sz w:val="30"/>
          <w:szCs w:val="30"/>
        </w:rPr>
        <w:t>Tabel</w:t>
      </w:r>
    </w:p>
    <w:p w14:paraId="2118D5A5" w14:textId="021B0AC7" w:rsidR="00DC539D" w:rsidRPr="00583247" w:rsidRDefault="00BA5374">
      <w:pPr>
        <w:pStyle w:val="Illustratsiooniloend"/>
        <w:tabs>
          <w:tab w:val="right" w:leader="dot" w:pos="9016"/>
        </w:tabs>
        <w:rPr>
          <w:rFonts w:ascii="Arial" w:hAnsi="Arial" w:cs="Arial"/>
          <w:noProof/>
          <w:kern w:val="2"/>
          <w:lang w:eastAsia="et-EE"/>
          <w14:ligatures w14:val="standardContextual"/>
        </w:rPr>
      </w:pPr>
      <w:r w:rsidRPr="00583247">
        <w:rPr>
          <w:rFonts w:ascii="Arial" w:hAnsi="Arial" w:cs="Arial"/>
        </w:rPr>
        <w:fldChar w:fldCharType="begin"/>
      </w:r>
      <w:r w:rsidRPr="00583247">
        <w:rPr>
          <w:rFonts w:ascii="Arial" w:hAnsi="Arial" w:cs="Arial"/>
        </w:rPr>
        <w:instrText xml:space="preserve"> TOC \h \z \c "Tabel" </w:instrText>
      </w:r>
      <w:r w:rsidRPr="00583247">
        <w:rPr>
          <w:rFonts w:ascii="Arial" w:hAnsi="Arial" w:cs="Arial"/>
        </w:rPr>
        <w:fldChar w:fldCharType="separate"/>
      </w:r>
      <w:hyperlink w:anchor="_Toc195103180" w:history="1">
        <w:r w:rsidR="00DC539D" w:rsidRPr="00583247">
          <w:rPr>
            <w:rStyle w:val="Hperlink"/>
            <w:rFonts w:ascii="Arial" w:hAnsi="Arial" w:cs="Arial"/>
            <w:noProof/>
          </w:rPr>
          <w:t>Tabel 1. Registreeritud töötute arv (tuhat) ja osatähtsus elanikkonnas vanuses 23–37 aastat, 2019–2023</w:t>
        </w:r>
        <w:r w:rsidR="00DC539D" w:rsidRPr="00583247">
          <w:rPr>
            <w:rFonts w:ascii="Arial" w:hAnsi="Arial" w:cs="Arial"/>
            <w:noProof/>
            <w:webHidden/>
          </w:rPr>
          <w:tab/>
        </w:r>
        <w:r w:rsidR="00DC539D" w:rsidRPr="00583247">
          <w:rPr>
            <w:rFonts w:ascii="Arial" w:hAnsi="Arial" w:cs="Arial"/>
            <w:noProof/>
            <w:webHidden/>
          </w:rPr>
          <w:fldChar w:fldCharType="begin"/>
        </w:r>
        <w:r w:rsidR="00DC539D" w:rsidRPr="00583247">
          <w:rPr>
            <w:rFonts w:ascii="Arial" w:hAnsi="Arial" w:cs="Arial"/>
            <w:noProof/>
            <w:webHidden/>
          </w:rPr>
          <w:instrText xml:space="preserve"> PAGEREF _Toc195103180 \h </w:instrText>
        </w:r>
        <w:r w:rsidR="00DC539D" w:rsidRPr="00583247">
          <w:rPr>
            <w:rFonts w:ascii="Arial" w:hAnsi="Arial" w:cs="Arial"/>
            <w:noProof/>
            <w:webHidden/>
          </w:rPr>
        </w:r>
        <w:r w:rsidR="00DC539D" w:rsidRPr="00583247">
          <w:rPr>
            <w:rFonts w:ascii="Arial" w:hAnsi="Arial" w:cs="Arial"/>
            <w:noProof/>
            <w:webHidden/>
          </w:rPr>
          <w:fldChar w:fldCharType="separate"/>
        </w:r>
        <w:r w:rsidR="00583247" w:rsidRPr="00583247">
          <w:rPr>
            <w:rFonts w:ascii="Arial" w:hAnsi="Arial" w:cs="Arial"/>
            <w:noProof/>
            <w:webHidden/>
          </w:rPr>
          <w:t>4</w:t>
        </w:r>
        <w:r w:rsidR="00DC539D" w:rsidRPr="00583247">
          <w:rPr>
            <w:rFonts w:ascii="Arial" w:hAnsi="Arial" w:cs="Arial"/>
            <w:noProof/>
            <w:webHidden/>
          </w:rPr>
          <w:fldChar w:fldCharType="end"/>
        </w:r>
      </w:hyperlink>
    </w:p>
    <w:p w14:paraId="67184DFB" w14:textId="50C8DD41" w:rsidR="3A767E3D" w:rsidRPr="00E31E97" w:rsidRDefault="00BA5374" w:rsidP="0061341C">
      <w:pPr>
        <w:rPr>
          <w:rFonts w:ascii="Arial" w:hAnsi="Arial" w:cs="Arial"/>
          <w:sz w:val="32"/>
          <w:szCs w:val="32"/>
        </w:rPr>
      </w:pPr>
      <w:r w:rsidRPr="00583247">
        <w:rPr>
          <w:rFonts w:ascii="Arial" w:hAnsi="Arial" w:cs="Arial"/>
        </w:rPr>
        <w:fldChar w:fldCharType="end"/>
      </w:r>
    </w:p>
    <w:p w14:paraId="2D93C653" w14:textId="19A02BAC" w:rsidR="0061341C" w:rsidRPr="00E31E97" w:rsidRDefault="0061341C" w:rsidP="0061341C">
      <w:pPr>
        <w:pStyle w:val="Illustratsiooniloend"/>
        <w:tabs>
          <w:tab w:val="right" w:leader="dot" w:pos="9016"/>
        </w:tabs>
        <w:rPr>
          <w:rFonts w:ascii="Arial" w:eastAsiaTheme="majorEastAsia" w:hAnsi="Arial" w:cs="Arial"/>
          <w:color w:val="0F4761" w:themeColor="accent1" w:themeShade="BF"/>
          <w:sz w:val="30"/>
          <w:szCs w:val="30"/>
        </w:rPr>
      </w:pPr>
      <w:r w:rsidRPr="00E31E97">
        <w:rPr>
          <w:rFonts w:ascii="Arial" w:eastAsiaTheme="majorEastAsia" w:hAnsi="Arial" w:cs="Arial"/>
          <w:color w:val="0F4761" w:themeColor="accent1" w:themeShade="BF"/>
          <w:sz w:val="30"/>
          <w:szCs w:val="30"/>
        </w:rPr>
        <w:t>Joonised</w:t>
      </w:r>
    </w:p>
    <w:p w14:paraId="19D9F95E" w14:textId="59F08808" w:rsidR="00DC539D" w:rsidRPr="00583247" w:rsidRDefault="0061341C">
      <w:pPr>
        <w:pStyle w:val="Illustratsiooniloend"/>
        <w:tabs>
          <w:tab w:val="right" w:leader="dot" w:pos="9016"/>
        </w:tabs>
        <w:rPr>
          <w:rFonts w:ascii="Arial" w:hAnsi="Arial" w:cs="Arial"/>
          <w:noProof/>
          <w:kern w:val="2"/>
          <w:sz w:val="24"/>
          <w:szCs w:val="24"/>
          <w:lang w:eastAsia="et-EE"/>
          <w14:ligatures w14:val="standardContextual"/>
        </w:rPr>
      </w:pPr>
      <w:r w:rsidRPr="00E31E97">
        <w:rPr>
          <w:rFonts w:ascii="Arial" w:hAnsi="Arial" w:cs="Arial"/>
          <w:sz w:val="32"/>
          <w:szCs w:val="32"/>
        </w:rPr>
        <w:fldChar w:fldCharType="begin"/>
      </w:r>
      <w:r w:rsidRPr="00E31E97">
        <w:rPr>
          <w:rFonts w:ascii="Arial" w:hAnsi="Arial" w:cs="Arial"/>
          <w:sz w:val="32"/>
          <w:szCs w:val="32"/>
        </w:rPr>
        <w:instrText xml:space="preserve"> TOC \h \z \c "Joonis" </w:instrText>
      </w:r>
      <w:r w:rsidRPr="00E31E97">
        <w:rPr>
          <w:rFonts w:ascii="Arial" w:hAnsi="Arial" w:cs="Arial"/>
          <w:sz w:val="32"/>
          <w:szCs w:val="32"/>
        </w:rPr>
        <w:fldChar w:fldCharType="separate"/>
      </w:r>
      <w:hyperlink w:anchor="_Toc195103185" w:history="1">
        <w:r w:rsidR="00DC539D" w:rsidRPr="00583247">
          <w:rPr>
            <w:rStyle w:val="Hperlink"/>
            <w:rFonts w:ascii="Arial" w:hAnsi="Arial" w:cs="Arial"/>
            <w:noProof/>
          </w:rPr>
          <w:t>Joonis 1. Töötuse erisätte mõju vanemahüvitise suurusele neil, kes said lapse ajavahemikus 01.01.2021–31.12.2023</w:t>
        </w:r>
        <w:r w:rsidR="00DC539D" w:rsidRPr="00583247">
          <w:rPr>
            <w:rFonts w:ascii="Arial" w:hAnsi="Arial" w:cs="Arial"/>
            <w:noProof/>
            <w:webHidden/>
          </w:rPr>
          <w:tab/>
        </w:r>
        <w:r w:rsidR="00DC539D" w:rsidRPr="00583247">
          <w:rPr>
            <w:rFonts w:ascii="Arial" w:hAnsi="Arial" w:cs="Arial"/>
            <w:noProof/>
            <w:webHidden/>
          </w:rPr>
          <w:fldChar w:fldCharType="begin"/>
        </w:r>
        <w:r w:rsidR="00DC539D" w:rsidRPr="00583247">
          <w:rPr>
            <w:rFonts w:ascii="Arial" w:hAnsi="Arial" w:cs="Arial"/>
            <w:noProof/>
            <w:webHidden/>
          </w:rPr>
          <w:instrText xml:space="preserve"> PAGEREF _Toc195103185 \h </w:instrText>
        </w:r>
        <w:r w:rsidR="00DC539D" w:rsidRPr="00583247">
          <w:rPr>
            <w:rFonts w:ascii="Arial" w:hAnsi="Arial" w:cs="Arial"/>
            <w:noProof/>
            <w:webHidden/>
          </w:rPr>
        </w:r>
        <w:r w:rsidR="00DC539D" w:rsidRPr="00583247">
          <w:rPr>
            <w:rFonts w:ascii="Arial" w:hAnsi="Arial" w:cs="Arial"/>
            <w:noProof/>
            <w:webHidden/>
          </w:rPr>
          <w:fldChar w:fldCharType="separate"/>
        </w:r>
        <w:r w:rsidR="00DC539D" w:rsidRPr="00583247">
          <w:rPr>
            <w:rFonts w:ascii="Arial" w:hAnsi="Arial" w:cs="Arial"/>
            <w:noProof/>
            <w:webHidden/>
          </w:rPr>
          <w:t>5</w:t>
        </w:r>
        <w:r w:rsidR="00DC539D" w:rsidRPr="00583247">
          <w:rPr>
            <w:rFonts w:ascii="Arial" w:hAnsi="Arial" w:cs="Arial"/>
            <w:noProof/>
            <w:webHidden/>
          </w:rPr>
          <w:fldChar w:fldCharType="end"/>
        </w:r>
      </w:hyperlink>
    </w:p>
    <w:p w14:paraId="5A4047EA" w14:textId="117ED104" w:rsidR="00DC539D" w:rsidRPr="00E31E97" w:rsidRDefault="00DC539D">
      <w:pPr>
        <w:pStyle w:val="Illustratsiooniloend"/>
        <w:tabs>
          <w:tab w:val="right" w:leader="dot" w:pos="9016"/>
        </w:tabs>
        <w:rPr>
          <w:rFonts w:ascii="Arial" w:hAnsi="Arial" w:cs="Arial"/>
          <w:noProof/>
          <w:kern w:val="2"/>
          <w:sz w:val="24"/>
          <w:szCs w:val="24"/>
          <w:lang w:eastAsia="et-EE"/>
          <w14:ligatures w14:val="standardContextual"/>
        </w:rPr>
      </w:pPr>
      <w:hyperlink w:anchor="_Toc195103186" w:history="1">
        <w:r w:rsidRPr="00583247">
          <w:rPr>
            <w:rStyle w:val="Hperlink"/>
            <w:rFonts w:ascii="Arial" w:hAnsi="Arial" w:cs="Arial"/>
            <w:noProof/>
          </w:rPr>
          <w:t>Joonis 2. Töötuse erisätte tõttu suuremat vanemahüvitist saanud isikute (n = 2425) jaotus rahalise võidu suuruse järgi (eurot)</w:t>
        </w:r>
        <w:r w:rsidRPr="00583247">
          <w:rPr>
            <w:rFonts w:ascii="Arial" w:hAnsi="Arial" w:cs="Arial"/>
            <w:noProof/>
            <w:webHidden/>
          </w:rPr>
          <w:tab/>
        </w:r>
        <w:r w:rsidRPr="00583247">
          <w:rPr>
            <w:rFonts w:ascii="Arial" w:hAnsi="Arial" w:cs="Arial"/>
            <w:noProof/>
            <w:webHidden/>
          </w:rPr>
          <w:fldChar w:fldCharType="begin"/>
        </w:r>
        <w:r w:rsidRPr="00583247">
          <w:rPr>
            <w:rFonts w:ascii="Arial" w:hAnsi="Arial" w:cs="Arial"/>
            <w:noProof/>
            <w:webHidden/>
          </w:rPr>
          <w:instrText xml:space="preserve"> PAGEREF _Toc195103186 \h </w:instrText>
        </w:r>
        <w:r w:rsidRPr="00583247">
          <w:rPr>
            <w:rFonts w:ascii="Arial" w:hAnsi="Arial" w:cs="Arial"/>
            <w:noProof/>
            <w:webHidden/>
          </w:rPr>
        </w:r>
        <w:r w:rsidRPr="00583247">
          <w:rPr>
            <w:rFonts w:ascii="Arial" w:hAnsi="Arial" w:cs="Arial"/>
            <w:noProof/>
            <w:webHidden/>
          </w:rPr>
          <w:fldChar w:fldCharType="separate"/>
        </w:r>
        <w:r w:rsidRPr="00583247">
          <w:rPr>
            <w:rFonts w:ascii="Arial" w:hAnsi="Arial" w:cs="Arial"/>
            <w:noProof/>
            <w:webHidden/>
          </w:rPr>
          <w:t>6</w:t>
        </w:r>
        <w:r w:rsidRPr="00583247">
          <w:rPr>
            <w:rFonts w:ascii="Arial" w:hAnsi="Arial" w:cs="Arial"/>
            <w:noProof/>
            <w:webHidden/>
          </w:rPr>
          <w:fldChar w:fldCharType="end"/>
        </w:r>
      </w:hyperlink>
    </w:p>
    <w:p w14:paraId="5C80713A" w14:textId="6F13C1C2" w:rsidR="3A767E3D" w:rsidRPr="00E31E97" w:rsidRDefault="0061341C" w:rsidP="000D7C5B">
      <w:pPr>
        <w:rPr>
          <w:rFonts w:ascii="Arial" w:eastAsiaTheme="majorEastAsia" w:hAnsi="Arial" w:cs="Arial"/>
          <w:color w:val="0F4761" w:themeColor="accent1" w:themeShade="BF"/>
          <w:sz w:val="32"/>
          <w:szCs w:val="32"/>
        </w:rPr>
      </w:pPr>
      <w:r w:rsidRPr="00E31E97">
        <w:rPr>
          <w:rFonts w:ascii="Arial" w:hAnsi="Arial" w:cs="Arial"/>
          <w:sz w:val="32"/>
          <w:szCs w:val="32"/>
        </w:rPr>
        <w:fldChar w:fldCharType="end"/>
      </w:r>
      <w:r w:rsidR="000D75E3" w:rsidRPr="00E31E97">
        <w:rPr>
          <w:rFonts w:ascii="Arial" w:hAnsi="Arial" w:cs="Arial"/>
          <w:sz w:val="32"/>
          <w:szCs w:val="32"/>
        </w:rPr>
        <w:br w:type="page"/>
      </w:r>
    </w:p>
    <w:p w14:paraId="6920B1D4" w14:textId="19D6B23C" w:rsidR="0053241A" w:rsidRPr="00E31E97" w:rsidRDefault="00E713A0" w:rsidP="00CC4ADB">
      <w:pPr>
        <w:pStyle w:val="Pealkiri1"/>
        <w:jc w:val="both"/>
        <w:rPr>
          <w:rFonts w:ascii="Arial" w:hAnsi="Arial" w:cs="Arial"/>
          <w:sz w:val="32"/>
          <w:szCs w:val="32"/>
        </w:rPr>
      </w:pPr>
      <w:bookmarkStart w:id="1" w:name="_Toc195170094"/>
      <w:r w:rsidRPr="00E31E97">
        <w:rPr>
          <w:rFonts w:ascii="Arial" w:hAnsi="Arial" w:cs="Arial"/>
          <w:sz w:val="32"/>
          <w:szCs w:val="32"/>
        </w:rPr>
        <w:lastRenderedPageBreak/>
        <w:t xml:space="preserve">1. </w:t>
      </w:r>
      <w:r w:rsidR="00163F03" w:rsidRPr="00E31E97">
        <w:rPr>
          <w:rFonts w:ascii="Arial" w:hAnsi="Arial" w:cs="Arial"/>
          <w:sz w:val="32"/>
          <w:szCs w:val="32"/>
        </w:rPr>
        <w:t>Analüüsi taust</w:t>
      </w:r>
      <w:r w:rsidR="00A27A51" w:rsidRPr="00E31E97">
        <w:rPr>
          <w:rFonts w:ascii="Arial" w:hAnsi="Arial" w:cs="Arial"/>
          <w:sz w:val="32"/>
          <w:szCs w:val="32"/>
        </w:rPr>
        <w:t xml:space="preserve"> ja eesmärk</w:t>
      </w:r>
      <w:bookmarkEnd w:id="1"/>
    </w:p>
    <w:p w14:paraId="7675D77C" w14:textId="5179CCE8" w:rsidR="00BD1C05" w:rsidRPr="00E31E97" w:rsidRDefault="00E31E97" w:rsidP="00CC4ADB">
      <w:pPr>
        <w:jc w:val="both"/>
        <w:rPr>
          <w:rFonts w:ascii="Arial" w:hAnsi="Arial" w:cs="Arial"/>
        </w:rPr>
      </w:pPr>
      <w:r>
        <w:rPr>
          <w:rFonts w:ascii="Arial" w:eastAsia="Arial" w:hAnsi="Arial" w:cs="Arial"/>
        </w:rPr>
        <w:br/>
      </w:r>
      <w:r w:rsidRPr="00E31E97">
        <w:rPr>
          <w:rFonts w:ascii="Arial" w:eastAsia="Arial" w:hAnsi="Arial" w:cs="Arial"/>
        </w:rPr>
        <w:t xml:space="preserve">2021. aasta 19. mail vastu võetud perehüvitiste seaduse ja töölepingu seaduse muutmise </w:t>
      </w:r>
      <w:r w:rsidR="00DE7142" w:rsidRPr="00E31E97">
        <w:rPr>
          <w:rFonts w:ascii="Arial" w:hAnsi="Arial" w:cs="Arial"/>
        </w:rPr>
        <w:t>seaduse</w:t>
      </w:r>
      <w:r w:rsidR="00D72A80" w:rsidRPr="00E31E97">
        <w:rPr>
          <w:rStyle w:val="Allmrkuseviide"/>
          <w:rFonts w:ascii="Arial" w:hAnsi="Arial" w:cs="Arial"/>
        </w:rPr>
        <w:footnoteReference w:id="2"/>
      </w:r>
      <w:r w:rsidR="00DE7142" w:rsidRPr="00E31E97">
        <w:rPr>
          <w:rFonts w:ascii="Arial" w:hAnsi="Arial" w:cs="Arial"/>
        </w:rPr>
        <w:t xml:space="preserve"> üks muudatustest hõlmas </w:t>
      </w:r>
      <w:r w:rsidR="00AF5567" w:rsidRPr="00E31E97">
        <w:rPr>
          <w:rFonts w:ascii="Arial" w:hAnsi="Arial" w:cs="Arial"/>
        </w:rPr>
        <w:t>aja</w:t>
      </w:r>
      <w:r w:rsidR="0064016C" w:rsidRPr="00E31E97">
        <w:rPr>
          <w:rFonts w:ascii="Arial" w:hAnsi="Arial" w:cs="Arial"/>
        </w:rPr>
        <w:t xml:space="preserve">vahemikus </w:t>
      </w:r>
      <w:r w:rsidR="00D72A80" w:rsidRPr="00E31E97">
        <w:rPr>
          <w:rFonts w:ascii="Arial" w:hAnsi="Arial" w:cs="Arial"/>
        </w:rPr>
        <w:t xml:space="preserve">01.01.2021–31.12.2023 sündinud laste eest </w:t>
      </w:r>
      <w:r w:rsidR="000565B3" w:rsidRPr="00E31E97">
        <w:rPr>
          <w:rFonts w:ascii="Arial" w:hAnsi="Arial" w:cs="Arial"/>
        </w:rPr>
        <w:t>määratud vanemahüvitise arvutamisel</w:t>
      </w:r>
      <w:r w:rsidR="00985A47" w:rsidRPr="00E31E97">
        <w:rPr>
          <w:rFonts w:ascii="Arial" w:hAnsi="Arial" w:cs="Arial"/>
        </w:rPr>
        <w:t xml:space="preserve"> Eesti Töötukassas töötuna arvel oldud a</w:t>
      </w:r>
      <w:r w:rsidR="007928B3" w:rsidRPr="00E31E97">
        <w:rPr>
          <w:rFonts w:ascii="Arial" w:hAnsi="Arial" w:cs="Arial"/>
        </w:rPr>
        <w:t xml:space="preserve">ja </w:t>
      </w:r>
      <w:r w:rsidR="000565B3" w:rsidRPr="00E31E97">
        <w:rPr>
          <w:rFonts w:ascii="Arial" w:hAnsi="Arial" w:cs="Arial"/>
        </w:rPr>
        <w:t>vanemahüvitise arvestusperioodist</w:t>
      </w:r>
      <w:r w:rsidR="000565B3" w:rsidRPr="00E31E97" w:rsidDel="00AF5567">
        <w:rPr>
          <w:rFonts w:ascii="Arial" w:hAnsi="Arial" w:cs="Arial"/>
        </w:rPr>
        <w:t xml:space="preserve"> </w:t>
      </w:r>
      <w:r w:rsidR="007928B3" w:rsidRPr="00E31E97">
        <w:rPr>
          <w:rFonts w:ascii="Arial" w:hAnsi="Arial" w:cs="Arial"/>
        </w:rPr>
        <w:t>välja</w:t>
      </w:r>
      <w:r w:rsidR="005A3F83" w:rsidRPr="00E31E97">
        <w:rPr>
          <w:rFonts w:ascii="Arial" w:hAnsi="Arial" w:cs="Arial"/>
        </w:rPr>
        <w:t>jätmist.</w:t>
      </w:r>
    </w:p>
    <w:p w14:paraId="0552A8BC" w14:textId="4D483F86" w:rsidR="00116CCA" w:rsidRPr="00E31E97" w:rsidRDefault="00E96B14" w:rsidP="00B53D42">
      <w:pPr>
        <w:spacing w:after="0"/>
        <w:jc w:val="both"/>
        <w:rPr>
          <w:rFonts w:ascii="Arial" w:hAnsi="Arial" w:cs="Arial"/>
        </w:rPr>
      </w:pPr>
      <w:r w:rsidRPr="00E31E97">
        <w:rPr>
          <w:rFonts w:ascii="Arial" w:hAnsi="Arial" w:cs="Arial"/>
        </w:rPr>
        <w:t xml:space="preserve">Seaduseelnõu </w:t>
      </w:r>
      <w:r w:rsidR="00116CCA" w:rsidRPr="00E31E97">
        <w:rPr>
          <w:rFonts w:ascii="Arial" w:hAnsi="Arial" w:cs="Arial"/>
        </w:rPr>
        <w:t>seletuskirja kohaselt oli m</w:t>
      </w:r>
      <w:r w:rsidR="00985A47" w:rsidRPr="00E31E97">
        <w:rPr>
          <w:rFonts w:ascii="Arial" w:hAnsi="Arial" w:cs="Arial"/>
        </w:rPr>
        <w:t>uudatuse eesmärk</w:t>
      </w:r>
      <w:r w:rsidR="00AF5567" w:rsidRPr="00E31E97">
        <w:rPr>
          <w:rFonts w:ascii="Arial" w:hAnsi="Arial" w:cs="Arial"/>
        </w:rPr>
        <w:t>:</w:t>
      </w:r>
    </w:p>
    <w:p w14:paraId="17E89EA2" w14:textId="0F203A78" w:rsidR="00116CCA" w:rsidRPr="00E31E97" w:rsidRDefault="00985A47" w:rsidP="7EF9AB16">
      <w:pPr>
        <w:pStyle w:val="Loendilik"/>
        <w:numPr>
          <w:ilvl w:val="0"/>
          <w:numId w:val="14"/>
        </w:numPr>
        <w:spacing w:after="100" w:afterAutospacing="1" w:line="240" w:lineRule="auto"/>
        <w:ind w:left="357" w:hanging="357"/>
        <w:jc w:val="both"/>
        <w:rPr>
          <w:rFonts w:ascii="Arial" w:hAnsi="Arial" w:cs="Arial"/>
        </w:rPr>
      </w:pPr>
      <w:r w:rsidRPr="00E31E97">
        <w:rPr>
          <w:rFonts w:ascii="Arial" w:hAnsi="Arial" w:cs="Arial"/>
        </w:rPr>
        <w:t xml:space="preserve">vältida laste saamise edasilükkamist töötusest tingitud väiksema vanemahüvitise tõttu; </w:t>
      </w:r>
    </w:p>
    <w:p w14:paraId="3FCF1410" w14:textId="77777777" w:rsidR="00302012" w:rsidRPr="00E31E97" w:rsidRDefault="00985A47" w:rsidP="7EF9AB16">
      <w:pPr>
        <w:pStyle w:val="Loendilik"/>
        <w:numPr>
          <w:ilvl w:val="0"/>
          <w:numId w:val="14"/>
        </w:numPr>
        <w:spacing w:after="100" w:afterAutospacing="1" w:line="240" w:lineRule="auto"/>
        <w:ind w:left="360"/>
        <w:jc w:val="both"/>
        <w:rPr>
          <w:rFonts w:ascii="Arial" w:hAnsi="Arial" w:cs="Arial"/>
        </w:rPr>
      </w:pPr>
      <w:r w:rsidRPr="00E31E97">
        <w:rPr>
          <w:rFonts w:ascii="Arial" w:hAnsi="Arial" w:cs="Arial"/>
        </w:rPr>
        <w:t>tagada koroonakriisi tõttu töö kaotanud vanemahüvitise saajate parem toimetulek.</w:t>
      </w:r>
    </w:p>
    <w:p w14:paraId="6FD82E6C" w14:textId="489A1E76" w:rsidR="0083349F" w:rsidRPr="00E31E97" w:rsidRDefault="00163324" w:rsidP="009D235C">
      <w:pPr>
        <w:spacing w:after="100" w:afterAutospacing="1" w:line="240" w:lineRule="auto"/>
        <w:jc w:val="both"/>
        <w:rPr>
          <w:rFonts w:ascii="Arial" w:hAnsi="Arial" w:cs="Arial"/>
        </w:rPr>
      </w:pPr>
      <w:r w:rsidRPr="00E31E97">
        <w:rPr>
          <w:rFonts w:ascii="Arial" w:hAnsi="Arial" w:cs="Arial"/>
        </w:rPr>
        <w:t>Seaduse</w:t>
      </w:r>
      <w:r w:rsidR="00A3639C" w:rsidRPr="00E31E97">
        <w:rPr>
          <w:rFonts w:ascii="Arial" w:hAnsi="Arial" w:cs="Arial"/>
        </w:rPr>
        <w:t xml:space="preserve">muutuse vajalikkust </w:t>
      </w:r>
      <w:r w:rsidR="00175CC1" w:rsidRPr="00E31E97">
        <w:rPr>
          <w:rFonts w:ascii="Arial" w:hAnsi="Arial" w:cs="Arial"/>
        </w:rPr>
        <w:t xml:space="preserve">põhjendati asjaoluga, et </w:t>
      </w:r>
      <w:r w:rsidR="001B0DC4" w:rsidRPr="00E31E97">
        <w:rPr>
          <w:rFonts w:ascii="Arial" w:hAnsi="Arial" w:cs="Arial"/>
        </w:rPr>
        <w:t>koroona</w:t>
      </w:r>
      <w:r w:rsidR="00541A08" w:rsidRPr="00E31E97">
        <w:rPr>
          <w:rFonts w:ascii="Arial" w:hAnsi="Arial" w:cs="Arial"/>
        </w:rPr>
        <w:t>viiruse pandeemilisest levikust</w:t>
      </w:r>
      <w:r w:rsidR="001B0DC4" w:rsidRPr="00E31E97">
        <w:rPr>
          <w:rFonts w:ascii="Arial" w:hAnsi="Arial" w:cs="Arial"/>
        </w:rPr>
        <w:t xml:space="preserve"> tingitud majandusliku turvatunde kadumine mõjutab nii pereplaneerimise valikuid kui </w:t>
      </w:r>
      <w:r w:rsidR="00AF5567" w:rsidRPr="00E31E97">
        <w:rPr>
          <w:rFonts w:ascii="Arial" w:hAnsi="Arial" w:cs="Arial"/>
        </w:rPr>
        <w:t xml:space="preserve">ka </w:t>
      </w:r>
      <w:r w:rsidR="001B0DC4" w:rsidRPr="00E31E97">
        <w:rPr>
          <w:rFonts w:ascii="Arial" w:hAnsi="Arial" w:cs="Arial"/>
        </w:rPr>
        <w:t xml:space="preserve">olemasolevate laste heaolu, </w:t>
      </w:r>
      <w:r w:rsidR="00854971" w:rsidRPr="00E31E97">
        <w:rPr>
          <w:rFonts w:ascii="Arial" w:hAnsi="Arial" w:cs="Arial"/>
        </w:rPr>
        <w:t xml:space="preserve">mistõttu on </w:t>
      </w:r>
      <w:r w:rsidR="00BE6AAD" w:rsidRPr="00E31E97">
        <w:rPr>
          <w:rFonts w:ascii="Arial" w:hAnsi="Arial" w:cs="Arial"/>
        </w:rPr>
        <w:t xml:space="preserve">selle negatiivse mõju leevendamiseks ja lastega perede toetamiseks </w:t>
      </w:r>
      <w:r w:rsidR="00854971" w:rsidRPr="00E31E97">
        <w:rPr>
          <w:rFonts w:ascii="Arial" w:hAnsi="Arial" w:cs="Arial"/>
        </w:rPr>
        <w:t xml:space="preserve">oluline </w:t>
      </w:r>
      <w:r w:rsidR="00D27941" w:rsidRPr="00E31E97">
        <w:rPr>
          <w:rFonts w:ascii="Arial" w:hAnsi="Arial" w:cs="Arial"/>
        </w:rPr>
        <w:t xml:space="preserve">muuta vanemahüvitise määramise tingimusi registreeritud töötuse korral. </w:t>
      </w:r>
      <w:r w:rsidR="00144AE4" w:rsidRPr="00E31E97">
        <w:rPr>
          <w:rFonts w:ascii="Arial" w:hAnsi="Arial" w:cs="Arial"/>
        </w:rPr>
        <w:t xml:space="preserve">Seletuskirjas on </w:t>
      </w:r>
      <w:r w:rsidR="00AF5567" w:rsidRPr="00E31E97">
        <w:rPr>
          <w:rFonts w:ascii="Arial" w:hAnsi="Arial" w:cs="Arial"/>
        </w:rPr>
        <w:t xml:space="preserve">välja </w:t>
      </w:r>
      <w:r w:rsidR="00144AE4" w:rsidRPr="00E31E97">
        <w:rPr>
          <w:rFonts w:ascii="Arial" w:hAnsi="Arial" w:cs="Arial"/>
        </w:rPr>
        <w:t xml:space="preserve">toodud, et riigi kestlikkuse seisukohalt on oluline, et õigusaktid toetaksid peresid ja sündimust ka majanduslikult keerulisel ajal. </w:t>
      </w:r>
    </w:p>
    <w:p w14:paraId="5F8AB2C3" w14:textId="25EE0B3C" w:rsidR="0083349F" w:rsidRPr="00E31E97" w:rsidRDefault="15C1E8F7" w:rsidP="005568AA">
      <w:pPr>
        <w:spacing w:after="100" w:afterAutospacing="1" w:line="240" w:lineRule="auto"/>
        <w:jc w:val="both"/>
        <w:rPr>
          <w:rFonts w:ascii="Arial" w:hAnsi="Arial" w:cs="Arial"/>
        </w:rPr>
      </w:pPr>
      <w:r w:rsidRPr="00E31E97">
        <w:rPr>
          <w:rFonts w:ascii="Arial" w:hAnsi="Arial" w:cs="Arial"/>
          <w:color w:val="000000" w:themeColor="text1"/>
        </w:rPr>
        <w:t>Erisäte lisati seadusesse 2020. aastal Siseministeeriumi poolt.</w:t>
      </w:r>
      <w:r w:rsidRPr="00E31E97">
        <w:rPr>
          <w:rFonts w:ascii="Arial" w:hAnsi="Arial" w:cs="Arial"/>
        </w:rPr>
        <w:t xml:space="preserve"> </w:t>
      </w:r>
      <w:r w:rsidR="00AF5567" w:rsidRPr="00E31E97">
        <w:rPr>
          <w:rFonts w:ascii="Arial" w:hAnsi="Arial" w:cs="Arial"/>
        </w:rPr>
        <w:t>S</w:t>
      </w:r>
      <w:r w:rsidR="00CB7D6F" w:rsidRPr="00E31E97">
        <w:rPr>
          <w:rFonts w:ascii="Arial" w:hAnsi="Arial" w:cs="Arial"/>
        </w:rPr>
        <w:t>eadusemuudatuse mõju</w:t>
      </w:r>
      <w:r w:rsidR="00AF5567" w:rsidRPr="00E31E97">
        <w:rPr>
          <w:rFonts w:ascii="Arial" w:hAnsi="Arial" w:cs="Arial"/>
        </w:rPr>
        <w:t xml:space="preserve"> hindamiseks</w:t>
      </w:r>
      <w:r w:rsidR="00CB7D6F" w:rsidRPr="00E31E97">
        <w:rPr>
          <w:rFonts w:ascii="Arial" w:hAnsi="Arial" w:cs="Arial"/>
        </w:rPr>
        <w:t xml:space="preserve"> lisati p</w:t>
      </w:r>
      <w:r w:rsidR="009458BA" w:rsidRPr="00E31E97">
        <w:rPr>
          <w:rFonts w:ascii="Arial" w:hAnsi="Arial" w:cs="Arial"/>
        </w:rPr>
        <w:t xml:space="preserve">erehüvitiste seadusesse </w:t>
      </w:r>
      <w:r w:rsidR="00E46CAF" w:rsidRPr="00E31E97">
        <w:rPr>
          <w:rFonts w:ascii="Arial" w:hAnsi="Arial" w:cs="Arial"/>
        </w:rPr>
        <w:t xml:space="preserve">(PHS) </w:t>
      </w:r>
      <w:proofErr w:type="spellStart"/>
      <w:r w:rsidR="009458BA" w:rsidRPr="00E31E97">
        <w:rPr>
          <w:rFonts w:ascii="Arial" w:hAnsi="Arial" w:cs="Arial"/>
        </w:rPr>
        <w:t>järelhindamise</w:t>
      </w:r>
      <w:proofErr w:type="spellEnd"/>
      <w:r w:rsidR="009458BA" w:rsidRPr="00E31E97">
        <w:rPr>
          <w:rFonts w:ascii="Arial" w:hAnsi="Arial" w:cs="Arial"/>
        </w:rPr>
        <w:t xml:space="preserve"> säte</w:t>
      </w:r>
      <w:r w:rsidR="00CB7D6F" w:rsidRPr="00E31E97">
        <w:rPr>
          <w:rFonts w:ascii="Arial" w:hAnsi="Arial" w:cs="Arial"/>
        </w:rPr>
        <w:t xml:space="preserve"> </w:t>
      </w:r>
      <w:r w:rsidR="00E46CAF" w:rsidRPr="00E31E97">
        <w:rPr>
          <w:rFonts w:ascii="Arial" w:hAnsi="Arial" w:cs="Arial"/>
        </w:rPr>
        <w:t>(</w:t>
      </w:r>
      <w:r w:rsidR="00B54386" w:rsidRPr="00E31E97">
        <w:rPr>
          <w:rFonts w:ascii="Arial" w:hAnsi="Arial" w:cs="Arial"/>
        </w:rPr>
        <w:t>PHS § 63 lõige 3), mille k</w:t>
      </w:r>
      <w:r w:rsidR="009554C5" w:rsidRPr="00E31E97">
        <w:rPr>
          <w:rFonts w:ascii="Arial" w:hAnsi="Arial" w:cs="Arial"/>
        </w:rPr>
        <w:t xml:space="preserve">ohaselt </w:t>
      </w:r>
      <w:r w:rsidR="00C87F52" w:rsidRPr="00E31E97">
        <w:rPr>
          <w:rFonts w:ascii="Arial" w:hAnsi="Arial" w:cs="Arial"/>
        </w:rPr>
        <w:t>tuleb e</w:t>
      </w:r>
      <w:r w:rsidR="009554C5" w:rsidRPr="00E31E97">
        <w:rPr>
          <w:rFonts w:ascii="Arial" w:hAnsi="Arial" w:cs="Arial"/>
        </w:rPr>
        <w:t xml:space="preserve">elnõu rakendamise järel hinnata </w:t>
      </w:r>
      <w:r w:rsidR="00AA2758" w:rsidRPr="00E31E97">
        <w:rPr>
          <w:rFonts w:ascii="Arial" w:hAnsi="Arial" w:cs="Arial"/>
        </w:rPr>
        <w:t xml:space="preserve">meetme </w:t>
      </w:r>
      <w:r w:rsidR="009554C5" w:rsidRPr="00E31E97">
        <w:rPr>
          <w:rFonts w:ascii="Arial" w:hAnsi="Arial" w:cs="Arial"/>
        </w:rPr>
        <w:t xml:space="preserve">sotsiaalset, sealhulgas demograafilist mõju, et selgitada välja, kas muudatus registreeritud töötuse korral vanemahüvitise suuruse arvestamisel on olnud eesmärgipärane. </w:t>
      </w:r>
      <w:r w:rsidR="44F32B7D" w:rsidRPr="00E31E97">
        <w:rPr>
          <w:rFonts w:ascii="Arial" w:hAnsi="Arial" w:cs="Arial"/>
        </w:rPr>
        <w:t>Tänaseks on teemavaldkond liikunud Sotsiaalministeeriumisse ja selle</w:t>
      </w:r>
      <w:r w:rsidR="3188F399" w:rsidRPr="00E31E97">
        <w:rPr>
          <w:rFonts w:ascii="Arial" w:hAnsi="Arial" w:cs="Arial"/>
        </w:rPr>
        <w:t xml:space="preserve">ga koos liikus </w:t>
      </w:r>
      <w:r w:rsidR="44F32B7D" w:rsidRPr="00E31E97">
        <w:rPr>
          <w:rFonts w:ascii="Arial" w:hAnsi="Arial" w:cs="Arial"/>
        </w:rPr>
        <w:t xml:space="preserve">ka </w:t>
      </w:r>
      <w:proofErr w:type="spellStart"/>
      <w:r w:rsidR="44F32B7D" w:rsidRPr="00E31E97">
        <w:rPr>
          <w:rFonts w:ascii="Arial" w:hAnsi="Arial" w:cs="Arial"/>
        </w:rPr>
        <w:t>järelhindamise</w:t>
      </w:r>
      <w:proofErr w:type="spellEnd"/>
      <w:r w:rsidR="44F32B7D" w:rsidRPr="00E31E97">
        <w:rPr>
          <w:rFonts w:ascii="Arial" w:hAnsi="Arial" w:cs="Arial"/>
        </w:rPr>
        <w:t xml:space="preserve"> </w:t>
      </w:r>
      <w:r w:rsidR="729AE3E9" w:rsidRPr="00E31E97">
        <w:rPr>
          <w:rFonts w:ascii="Arial" w:hAnsi="Arial" w:cs="Arial"/>
        </w:rPr>
        <w:t>kohu</w:t>
      </w:r>
      <w:r w:rsidR="00E07707">
        <w:rPr>
          <w:rFonts w:ascii="Arial" w:hAnsi="Arial" w:cs="Arial"/>
        </w:rPr>
        <w:t>s</w:t>
      </w:r>
      <w:r w:rsidR="729AE3E9" w:rsidRPr="00E31E97">
        <w:rPr>
          <w:rFonts w:ascii="Arial" w:hAnsi="Arial" w:cs="Arial"/>
        </w:rPr>
        <w:t>tu</w:t>
      </w:r>
      <w:r w:rsidR="5223C40F" w:rsidRPr="00E31E97">
        <w:rPr>
          <w:rFonts w:ascii="Arial" w:hAnsi="Arial" w:cs="Arial"/>
        </w:rPr>
        <w:t>s</w:t>
      </w:r>
      <w:r w:rsidR="729AE3E9" w:rsidRPr="00E31E97">
        <w:rPr>
          <w:rFonts w:ascii="Arial" w:hAnsi="Arial" w:cs="Arial"/>
        </w:rPr>
        <w:t xml:space="preserve"> </w:t>
      </w:r>
      <w:r w:rsidR="0450DA0A" w:rsidRPr="00E31E97">
        <w:rPr>
          <w:rFonts w:ascii="Arial" w:hAnsi="Arial" w:cs="Arial"/>
        </w:rPr>
        <w:t xml:space="preserve">Siseministeeriumilt üle </w:t>
      </w:r>
      <w:r w:rsidR="729AE3E9" w:rsidRPr="00E31E97">
        <w:rPr>
          <w:rFonts w:ascii="Arial" w:hAnsi="Arial" w:cs="Arial"/>
        </w:rPr>
        <w:t>Sotsiaalministeeriumile</w:t>
      </w:r>
      <w:r w:rsidR="0E3041C0" w:rsidRPr="00E31E97">
        <w:rPr>
          <w:rFonts w:ascii="Arial" w:hAnsi="Arial" w:cs="Arial"/>
        </w:rPr>
        <w:t xml:space="preserve">. </w:t>
      </w:r>
    </w:p>
    <w:p w14:paraId="5556C42D" w14:textId="08496F5F" w:rsidR="00655551" w:rsidRPr="00E31E97" w:rsidRDefault="009554C5" w:rsidP="00655551">
      <w:pPr>
        <w:pStyle w:val="Vahedeta"/>
        <w:jc w:val="both"/>
        <w:rPr>
          <w:rFonts w:ascii="Arial" w:hAnsi="Arial" w:cs="Arial"/>
          <w:b/>
          <w:bCs/>
          <w:iCs/>
        </w:rPr>
      </w:pPr>
      <w:r w:rsidRPr="00E31E97">
        <w:rPr>
          <w:rFonts w:ascii="Arial" w:hAnsi="Arial" w:cs="Arial"/>
        </w:rPr>
        <w:t>Eesmär</w:t>
      </w:r>
      <w:r w:rsidR="00F13DB1" w:rsidRPr="00E31E97">
        <w:rPr>
          <w:rFonts w:ascii="Arial" w:hAnsi="Arial" w:cs="Arial"/>
        </w:rPr>
        <w:t xml:space="preserve">gi saab </w:t>
      </w:r>
      <w:r w:rsidR="00A87BBA" w:rsidRPr="00E31E97">
        <w:rPr>
          <w:rFonts w:ascii="Arial" w:hAnsi="Arial" w:cs="Arial"/>
        </w:rPr>
        <w:t xml:space="preserve">seletuskirja põhjal </w:t>
      </w:r>
      <w:r w:rsidR="00F13DB1" w:rsidRPr="00E31E97">
        <w:rPr>
          <w:rFonts w:ascii="Arial" w:hAnsi="Arial" w:cs="Arial"/>
        </w:rPr>
        <w:t>lugeda</w:t>
      </w:r>
      <w:r w:rsidRPr="00E31E97">
        <w:rPr>
          <w:rFonts w:ascii="Arial" w:hAnsi="Arial" w:cs="Arial"/>
        </w:rPr>
        <w:t xml:space="preserve"> saavutatu</w:t>
      </w:r>
      <w:r w:rsidR="00F13DB1" w:rsidRPr="00E31E97">
        <w:rPr>
          <w:rFonts w:ascii="Arial" w:hAnsi="Arial" w:cs="Arial"/>
        </w:rPr>
        <w:t>ks,</w:t>
      </w:r>
      <w:r w:rsidRPr="00E31E97">
        <w:rPr>
          <w:rFonts w:ascii="Arial" w:hAnsi="Arial" w:cs="Arial"/>
        </w:rPr>
        <w:t xml:space="preserve"> kui esimeste laste sündide hulk on kahanenud oodatust vähem.</w:t>
      </w:r>
      <w:r w:rsidRPr="00E31E97">
        <w:rPr>
          <w:rFonts w:ascii="Arial" w:hAnsi="Arial" w:cs="Arial"/>
          <w:bCs/>
          <w:iCs/>
        </w:rPr>
        <w:t xml:space="preserve"> </w:t>
      </w:r>
    </w:p>
    <w:p w14:paraId="65C75A34" w14:textId="3A3AC5FB" w:rsidR="00B8463C" w:rsidRPr="00E31E97" w:rsidRDefault="00B8463C" w:rsidP="00E4563F">
      <w:pPr>
        <w:pStyle w:val="Pealkiri1"/>
        <w:rPr>
          <w:rFonts w:ascii="Arial" w:hAnsi="Arial" w:cs="Arial"/>
        </w:rPr>
      </w:pPr>
      <w:bookmarkStart w:id="2" w:name="_Toc195170095"/>
      <w:r w:rsidRPr="00E31E97">
        <w:rPr>
          <w:rFonts w:ascii="Arial" w:hAnsi="Arial" w:cs="Arial"/>
        </w:rPr>
        <w:t>2. Analüüsi metoodika</w:t>
      </w:r>
      <w:bookmarkEnd w:id="2"/>
    </w:p>
    <w:p w14:paraId="100FF645" w14:textId="77777777" w:rsidR="00061964" w:rsidRPr="00E31E97" w:rsidRDefault="00061964" w:rsidP="00CC4ADB">
      <w:pPr>
        <w:pStyle w:val="Vahedeta"/>
        <w:jc w:val="both"/>
        <w:rPr>
          <w:rFonts w:ascii="Arial" w:hAnsi="Arial" w:cs="Arial"/>
          <w:bCs/>
          <w:iCs/>
          <w:sz w:val="20"/>
          <w:szCs w:val="20"/>
        </w:rPr>
      </w:pPr>
    </w:p>
    <w:p w14:paraId="74ECC3BD" w14:textId="304FA630" w:rsidR="00B20B4B" w:rsidRPr="00E31E97" w:rsidRDefault="007674E8" w:rsidP="00CC4ADB">
      <w:pPr>
        <w:pStyle w:val="Vahedeta"/>
        <w:jc w:val="both"/>
        <w:rPr>
          <w:rFonts w:ascii="Arial" w:hAnsi="Arial" w:cs="Arial"/>
        </w:rPr>
      </w:pPr>
      <w:proofErr w:type="spellStart"/>
      <w:r w:rsidRPr="00E31E97">
        <w:rPr>
          <w:rFonts w:ascii="Arial" w:hAnsi="Arial" w:cs="Arial"/>
          <w:bCs/>
          <w:iCs/>
        </w:rPr>
        <w:t>Järelhindamise</w:t>
      </w:r>
      <w:proofErr w:type="spellEnd"/>
      <w:r w:rsidRPr="00E31E97">
        <w:rPr>
          <w:rFonts w:ascii="Arial" w:hAnsi="Arial" w:cs="Arial"/>
          <w:bCs/>
          <w:iCs/>
        </w:rPr>
        <w:t xml:space="preserve"> analüüsi</w:t>
      </w:r>
      <w:r w:rsidR="005B541A" w:rsidRPr="00E31E97">
        <w:rPr>
          <w:rFonts w:ascii="Arial" w:hAnsi="Arial" w:cs="Arial"/>
          <w:bCs/>
          <w:iCs/>
        </w:rPr>
        <w:t xml:space="preserve"> aluseks on </w:t>
      </w:r>
      <w:r w:rsidR="00797420" w:rsidRPr="00E31E97">
        <w:rPr>
          <w:rFonts w:ascii="Arial" w:hAnsi="Arial" w:cs="Arial"/>
          <w:bCs/>
          <w:iCs/>
        </w:rPr>
        <w:t xml:space="preserve">Sotsiaalkindlustusameti </w:t>
      </w:r>
      <w:r w:rsidR="00442037" w:rsidRPr="00E31E97">
        <w:rPr>
          <w:rFonts w:ascii="Arial" w:hAnsi="Arial" w:cs="Arial"/>
          <w:bCs/>
          <w:iCs/>
        </w:rPr>
        <w:t>sotsiaalkaitse infosüsteem</w:t>
      </w:r>
      <w:r w:rsidR="00AF5567" w:rsidRPr="00E31E97">
        <w:rPr>
          <w:rFonts w:ascii="Arial" w:hAnsi="Arial" w:cs="Arial"/>
          <w:bCs/>
          <w:iCs/>
        </w:rPr>
        <w:t>i</w:t>
      </w:r>
      <w:r w:rsidR="00442037" w:rsidRPr="00E31E97">
        <w:rPr>
          <w:rFonts w:ascii="Arial" w:hAnsi="Arial" w:cs="Arial"/>
          <w:bCs/>
          <w:iCs/>
        </w:rPr>
        <w:t xml:space="preserve"> SKAIS</w:t>
      </w:r>
      <w:r w:rsidR="00AF5567" w:rsidRPr="00E31E97">
        <w:rPr>
          <w:rFonts w:ascii="Arial" w:hAnsi="Arial" w:cs="Arial"/>
          <w:bCs/>
          <w:iCs/>
        </w:rPr>
        <w:t xml:space="preserve"> </w:t>
      </w:r>
      <w:r w:rsidR="00797420" w:rsidRPr="00E31E97">
        <w:rPr>
          <w:rFonts w:ascii="Arial" w:hAnsi="Arial" w:cs="Arial"/>
          <w:bCs/>
          <w:iCs/>
        </w:rPr>
        <w:t xml:space="preserve">andmed </w:t>
      </w:r>
      <w:r w:rsidR="00AF5567" w:rsidRPr="00E31E97">
        <w:rPr>
          <w:rFonts w:ascii="Arial" w:hAnsi="Arial" w:cs="Arial"/>
          <w:bCs/>
          <w:iCs/>
        </w:rPr>
        <w:t xml:space="preserve">(sh andmed töötuse perioodide kohta vanemahüvitise arvutamise arvestusperioodil) </w:t>
      </w:r>
      <w:r w:rsidR="005B541A" w:rsidRPr="00E31E97">
        <w:rPr>
          <w:rFonts w:ascii="Arial" w:hAnsi="Arial" w:cs="Arial"/>
          <w:bCs/>
          <w:iCs/>
        </w:rPr>
        <w:t xml:space="preserve">nende </w:t>
      </w:r>
      <w:r w:rsidR="00797420" w:rsidRPr="00E31E97">
        <w:rPr>
          <w:rFonts w:ascii="Arial" w:hAnsi="Arial" w:cs="Arial"/>
          <w:bCs/>
          <w:iCs/>
        </w:rPr>
        <w:t>vanemahüvitise saajat</w:t>
      </w:r>
      <w:r w:rsidR="005B541A" w:rsidRPr="00E31E97">
        <w:rPr>
          <w:rFonts w:ascii="Arial" w:hAnsi="Arial" w:cs="Arial"/>
          <w:bCs/>
          <w:iCs/>
        </w:rPr>
        <w:t>e kohta</w:t>
      </w:r>
      <w:r w:rsidR="00797420" w:rsidRPr="00E31E97">
        <w:rPr>
          <w:rFonts w:ascii="Arial" w:hAnsi="Arial" w:cs="Arial"/>
          <w:bCs/>
          <w:iCs/>
        </w:rPr>
        <w:t xml:space="preserve">, kes said </w:t>
      </w:r>
      <w:r w:rsidR="00A02927" w:rsidRPr="00E31E97">
        <w:rPr>
          <w:rFonts w:ascii="Arial" w:hAnsi="Arial" w:cs="Arial"/>
          <w:bCs/>
          <w:iCs/>
        </w:rPr>
        <w:t>aja</w:t>
      </w:r>
      <w:r w:rsidR="00797420" w:rsidRPr="00E31E97">
        <w:rPr>
          <w:rFonts w:ascii="Arial" w:hAnsi="Arial" w:cs="Arial"/>
          <w:bCs/>
          <w:iCs/>
        </w:rPr>
        <w:t>vahemikus 01.01.2021–31.12.2023 lapse</w:t>
      </w:r>
      <w:r w:rsidR="00AF5567" w:rsidRPr="00E31E97">
        <w:rPr>
          <w:rFonts w:ascii="Arial" w:hAnsi="Arial" w:cs="Arial"/>
          <w:bCs/>
          <w:iCs/>
        </w:rPr>
        <w:t>.</w:t>
      </w:r>
      <w:r w:rsidR="00FE2186" w:rsidRPr="00E31E97">
        <w:rPr>
          <w:rFonts w:ascii="Arial" w:hAnsi="Arial" w:cs="Arial"/>
          <w:bCs/>
          <w:iCs/>
        </w:rPr>
        <w:t xml:space="preserve"> </w:t>
      </w:r>
      <w:r w:rsidR="00F0309A" w:rsidRPr="00E31E97">
        <w:rPr>
          <w:rFonts w:ascii="Arial" w:hAnsi="Arial" w:cs="Arial"/>
          <w:bCs/>
          <w:iCs/>
        </w:rPr>
        <w:t xml:space="preserve">Vanemahüvitise suurus kujuneb raseduseelse ehk lapse sünnist üheksale kuule eelnenud </w:t>
      </w:r>
      <w:r w:rsidR="00AF5567" w:rsidRPr="00E31E97">
        <w:rPr>
          <w:rFonts w:ascii="Arial" w:hAnsi="Arial" w:cs="Arial"/>
          <w:bCs/>
          <w:iCs/>
        </w:rPr>
        <w:t>12 </w:t>
      </w:r>
      <w:r w:rsidR="00F0309A" w:rsidRPr="00E31E97">
        <w:rPr>
          <w:rFonts w:ascii="Arial" w:hAnsi="Arial" w:cs="Arial"/>
          <w:bCs/>
          <w:iCs/>
        </w:rPr>
        <w:t>kalendrikuu alusel.</w:t>
      </w:r>
      <w:r w:rsidR="00BE3F30" w:rsidRPr="00E31E97">
        <w:rPr>
          <w:rFonts w:ascii="Arial" w:hAnsi="Arial" w:cs="Arial"/>
          <w:bCs/>
          <w:iCs/>
        </w:rPr>
        <w:t xml:space="preserve"> </w:t>
      </w:r>
      <w:r w:rsidR="00FE2186" w:rsidRPr="00E31E97">
        <w:rPr>
          <w:rFonts w:ascii="Arial" w:hAnsi="Arial" w:cs="Arial"/>
          <w:bCs/>
          <w:iCs/>
        </w:rPr>
        <w:t>Samuti tuginetakse analüüsis Statistikaameti Eesti tööjõu</w:t>
      </w:r>
      <w:r w:rsidR="00AF5567" w:rsidRPr="00E31E97">
        <w:rPr>
          <w:rFonts w:ascii="Arial" w:hAnsi="Arial" w:cs="Arial"/>
          <w:bCs/>
          <w:iCs/>
        </w:rPr>
        <w:t>-uuringu</w:t>
      </w:r>
      <w:r w:rsidR="00D215B7" w:rsidRPr="00E31E97">
        <w:rPr>
          <w:rFonts w:ascii="Arial" w:hAnsi="Arial" w:cs="Arial"/>
          <w:bCs/>
          <w:iCs/>
        </w:rPr>
        <w:t xml:space="preserve"> ja</w:t>
      </w:r>
      <w:r w:rsidR="00FE2186" w:rsidRPr="00E31E97">
        <w:rPr>
          <w:rFonts w:ascii="Arial" w:hAnsi="Arial" w:cs="Arial"/>
          <w:bCs/>
          <w:iCs/>
        </w:rPr>
        <w:t xml:space="preserve"> </w:t>
      </w:r>
      <w:r w:rsidR="00D644B5" w:rsidRPr="00E31E97">
        <w:rPr>
          <w:rFonts w:ascii="Arial" w:hAnsi="Arial" w:cs="Arial"/>
        </w:rPr>
        <w:t xml:space="preserve">Statistikaameti sündide andmetele. </w:t>
      </w:r>
      <w:r w:rsidR="0081372D" w:rsidRPr="00E31E97">
        <w:rPr>
          <w:rFonts w:ascii="Arial" w:hAnsi="Arial" w:cs="Arial"/>
        </w:rPr>
        <w:t xml:space="preserve">Lisaks sotsiaalsetele ja demograafilistele mõjudele tuuakse analüüsis välja ka muudatuse mõju riigiasutuste töökoormusele ja </w:t>
      </w:r>
      <w:r w:rsidR="00D215B7" w:rsidRPr="00E31E97">
        <w:rPr>
          <w:rFonts w:ascii="Arial" w:hAnsi="Arial" w:cs="Arial"/>
        </w:rPr>
        <w:t>r</w:t>
      </w:r>
      <w:r w:rsidR="0081372D" w:rsidRPr="00E31E97">
        <w:rPr>
          <w:rFonts w:ascii="Arial" w:hAnsi="Arial" w:cs="Arial"/>
        </w:rPr>
        <w:t xml:space="preserve">iigieelarvele, et </w:t>
      </w:r>
      <w:r w:rsidR="00D644B5" w:rsidRPr="00E31E97">
        <w:rPr>
          <w:rFonts w:ascii="Arial" w:hAnsi="Arial" w:cs="Arial"/>
        </w:rPr>
        <w:t xml:space="preserve">anda </w:t>
      </w:r>
      <w:r w:rsidR="0081372D" w:rsidRPr="00E31E97">
        <w:rPr>
          <w:rFonts w:ascii="Arial" w:hAnsi="Arial" w:cs="Arial"/>
        </w:rPr>
        <w:t>seadusemuudatuste mõjudele</w:t>
      </w:r>
      <w:r w:rsidR="00D215B7" w:rsidRPr="00E31E97">
        <w:rPr>
          <w:rFonts w:ascii="Arial" w:hAnsi="Arial" w:cs="Arial"/>
        </w:rPr>
        <w:t xml:space="preserve"> tervikhinnang.</w:t>
      </w:r>
    </w:p>
    <w:p w14:paraId="7EAA35A3" w14:textId="77777777" w:rsidR="0081372D" w:rsidRPr="00E31E97" w:rsidRDefault="0081372D" w:rsidP="00CC4ADB">
      <w:pPr>
        <w:pStyle w:val="Vahedeta"/>
        <w:jc w:val="both"/>
        <w:rPr>
          <w:rFonts w:ascii="Arial" w:hAnsi="Arial" w:cs="Arial"/>
          <w:bCs/>
          <w:iCs/>
        </w:rPr>
      </w:pPr>
    </w:p>
    <w:p w14:paraId="4728856F" w14:textId="6EE07686" w:rsidR="00B6375B" w:rsidRPr="00E31E97" w:rsidRDefault="00A81F1E" w:rsidP="000651A6">
      <w:pPr>
        <w:pStyle w:val="Vahedeta"/>
        <w:jc w:val="both"/>
        <w:rPr>
          <w:rFonts w:ascii="Arial" w:hAnsi="Arial" w:cs="Arial"/>
          <w:b/>
          <w:bCs/>
          <w:iCs/>
        </w:rPr>
      </w:pPr>
      <w:r w:rsidRPr="00E31E97">
        <w:rPr>
          <w:rFonts w:ascii="Arial" w:hAnsi="Arial" w:cs="Arial"/>
        </w:rPr>
        <w:t xml:space="preserve">Käesolev analüüs </w:t>
      </w:r>
      <w:r w:rsidR="00D644B5" w:rsidRPr="00E31E97">
        <w:rPr>
          <w:rFonts w:ascii="Arial" w:hAnsi="Arial" w:cs="Arial"/>
        </w:rPr>
        <w:t xml:space="preserve">võimaldab anda hinnangu </w:t>
      </w:r>
      <w:r w:rsidR="00387E66" w:rsidRPr="00E31E97">
        <w:rPr>
          <w:rFonts w:ascii="Arial" w:hAnsi="Arial" w:cs="Arial"/>
        </w:rPr>
        <w:t>sarnase muudatuse rakendamise põhjendatus</w:t>
      </w:r>
      <w:r w:rsidR="00D644B5" w:rsidRPr="00E31E97">
        <w:rPr>
          <w:rFonts w:ascii="Arial" w:hAnsi="Arial" w:cs="Arial"/>
        </w:rPr>
        <w:t>e</w:t>
      </w:r>
      <w:r w:rsidR="00BC785E" w:rsidRPr="00E31E97">
        <w:rPr>
          <w:rFonts w:ascii="Arial" w:hAnsi="Arial" w:cs="Arial"/>
        </w:rPr>
        <w:t>le</w:t>
      </w:r>
      <w:r w:rsidR="00387E66" w:rsidRPr="00E31E97">
        <w:rPr>
          <w:rFonts w:ascii="Arial" w:hAnsi="Arial" w:cs="Arial"/>
        </w:rPr>
        <w:t xml:space="preserve"> võimalike tulevikus aset leidvate erakorraliste sündmuste korral, millega kaasneb </w:t>
      </w:r>
      <w:r w:rsidR="00D80538" w:rsidRPr="00E31E97">
        <w:rPr>
          <w:rFonts w:ascii="Arial" w:hAnsi="Arial" w:cs="Arial"/>
        </w:rPr>
        <w:t xml:space="preserve">ka </w:t>
      </w:r>
      <w:r w:rsidR="00387E66" w:rsidRPr="00E31E97">
        <w:rPr>
          <w:rFonts w:ascii="Arial" w:hAnsi="Arial" w:cs="Arial"/>
        </w:rPr>
        <w:t>ajutine töötus.</w:t>
      </w:r>
      <w:r w:rsidR="00A07E0A" w:rsidRPr="00E31E97">
        <w:rPr>
          <w:rFonts w:ascii="Arial" w:hAnsi="Arial" w:cs="Arial"/>
        </w:rPr>
        <w:t xml:space="preserve"> </w:t>
      </w:r>
      <w:r w:rsidR="00A07E0A" w:rsidRPr="00E31E97">
        <w:rPr>
          <w:rFonts w:ascii="Arial" w:hAnsi="Arial" w:cs="Arial"/>
          <w:bCs/>
          <w:iCs/>
        </w:rPr>
        <w:t xml:space="preserve">Analüüsile on lisatud ka huvirühmade tagasiside </w:t>
      </w:r>
      <w:r w:rsidR="00A07E0A" w:rsidRPr="00E31E97">
        <w:rPr>
          <w:rFonts w:ascii="Arial" w:hAnsi="Arial" w:cs="Arial"/>
          <w:iCs/>
        </w:rPr>
        <w:t xml:space="preserve">ja hinnang </w:t>
      </w:r>
      <w:r w:rsidR="001033C7" w:rsidRPr="00E31E97">
        <w:rPr>
          <w:rFonts w:ascii="Arial" w:hAnsi="Arial" w:cs="Arial"/>
          <w:iCs/>
        </w:rPr>
        <w:t>töötuse erisätte rakendamise</w:t>
      </w:r>
      <w:r w:rsidR="00A07E0A" w:rsidRPr="00E31E97">
        <w:rPr>
          <w:rFonts w:ascii="Arial" w:hAnsi="Arial" w:cs="Arial"/>
          <w:iCs/>
        </w:rPr>
        <w:t xml:space="preserve"> eesmärgipärasusele.</w:t>
      </w:r>
      <w:r w:rsidR="00A07E0A" w:rsidRPr="00E31E97">
        <w:rPr>
          <w:rFonts w:ascii="Arial" w:hAnsi="Arial" w:cs="Arial"/>
          <w:b/>
          <w:bCs/>
          <w:iCs/>
        </w:rPr>
        <w:t xml:space="preserve"> </w:t>
      </w:r>
    </w:p>
    <w:p w14:paraId="4A49FD15" w14:textId="77777777" w:rsidR="00E31E97" w:rsidRDefault="00E31E97" w:rsidP="00CC4ADB">
      <w:pPr>
        <w:pStyle w:val="Pealkiri1"/>
        <w:jc w:val="both"/>
        <w:rPr>
          <w:rFonts w:ascii="Arial" w:hAnsi="Arial" w:cs="Arial"/>
        </w:rPr>
      </w:pPr>
    </w:p>
    <w:p w14:paraId="535AF092" w14:textId="77777777" w:rsidR="00583247" w:rsidRPr="00583247" w:rsidRDefault="00583247" w:rsidP="00583247"/>
    <w:p w14:paraId="7EA7DC27" w14:textId="6A75F522" w:rsidR="009A575A" w:rsidRPr="00E31E97" w:rsidRDefault="00121B73" w:rsidP="00CC4ADB">
      <w:pPr>
        <w:pStyle w:val="Pealkiri1"/>
        <w:jc w:val="both"/>
        <w:rPr>
          <w:rFonts w:ascii="Arial" w:hAnsi="Arial" w:cs="Arial"/>
        </w:rPr>
      </w:pPr>
      <w:bookmarkStart w:id="3" w:name="_Toc195170096"/>
      <w:r w:rsidRPr="00E31E97">
        <w:rPr>
          <w:rFonts w:ascii="Arial" w:hAnsi="Arial" w:cs="Arial"/>
        </w:rPr>
        <w:lastRenderedPageBreak/>
        <w:t xml:space="preserve">3. </w:t>
      </w:r>
      <w:r w:rsidR="003130F1" w:rsidRPr="00E31E97">
        <w:rPr>
          <w:rFonts w:ascii="Arial" w:hAnsi="Arial" w:cs="Arial"/>
        </w:rPr>
        <w:t xml:space="preserve">Sotsiaalne, </w:t>
      </w:r>
      <w:r w:rsidR="00A366D0" w:rsidRPr="00E31E97">
        <w:rPr>
          <w:rFonts w:ascii="Arial" w:hAnsi="Arial" w:cs="Arial"/>
        </w:rPr>
        <w:t>sealhulgas</w:t>
      </w:r>
      <w:r w:rsidR="003130F1" w:rsidRPr="00E31E97">
        <w:rPr>
          <w:rFonts w:ascii="Arial" w:hAnsi="Arial" w:cs="Arial"/>
        </w:rPr>
        <w:t xml:space="preserve"> demograafiline mõju</w:t>
      </w:r>
      <w:bookmarkEnd w:id="3"/>
    </w:p>
    <w:p w14:paraId="0FB450EF" w14:textId="77777777" w:rsidR="00AD7C84" w:rsidRPr="00E31E97" w:rsidRDefault="00AD7C84" w:rsidP="00CC4ADB">
      <w:pPr>
        <w:jc w:val="both"/>
        <w:rPr>
          <w:rFonts w:ascii="Arial" w:hAnsi="Arial" w:cs="Arial"/>
        </w:rPr>
      </w:pPr>
    </w:p>
    <w:p w14:paraId="1B61EBB9" w14:textId="77777777" w:rsidR="00DC5B19" w:rsidRPr="00E31E97" w:rsidRDefault="00DC5B19" w:rsidP="00DC5B19">
      <w:pPr>
        <w:jc w:val="both"/>
        <w:rPr>
          <w:rFonts w:ascii="Arial" w:hAnsi="Arial" w:cs="Arial"/>
        </w:rPr>
      </w:pPr>
      <w:r w:rsidRPr="00E31E97">
        <w:rPr>
          <w:rFonts w:ascii="Arial" w:hAnsi="Arial" w:cs="Arial"/>
        </w:rPr>
        <w:t>Registreeritud töötuse hindamisel lähtuti seaduseelnõu mõjuanalüüsis vanuserühmast 23–37, arvestades et 2019. aastal sündis 80% lapsi emadele vanuses 23–37. Alljärgnev tabel kirjeldab selle vanuserühma naiste ja meeste registreeritud töötust perioodil 2019–2023.</w:t>
      </w:r>
    </w:p>
    <w:p w14:paraId="1E616677" w14:textId="13878804" w:rsidR="00DC5B19" w:rsidRPr="00E31E97" w:rsidRDefault="00DC5B19" w:rsidP="00E31E97">
      <w:pPr>
        <w:jc w:val="both"/>
        <w:rPr>
          <w:rFonts w:ascii="Arial" w:hAnsi="Arial" w:cs="Arial"/>
        </w:rPr>
      </w:pPr>
      <w:r w:rsidRPr="00E31E97">
        <w:rPr>
          <w:rFonts w:ascii="Arial" w:hAnsi="Arial" w:cs="Arial"/>
        </w:rPr>
        <w:t xml:space="preserve">Võrreldes 2019. aastaga suurenes 2020. aastal registreeritud töötute osatähtsus elanikkonnas 2,6 protsendipunkti. Olukord tööturul stabiliseerus 2021. aastal ja vähenes ka registreeritud töötus naiste seas. 2021. aastal leevendati ka koroonapiiranguid. 2022. aastal vähenes registreeritud töötute arv ja osatähtsus võrreldes 2021. aastaga nii naiste kui meeste seas. 2022. aasta märtsist kaotas valitsus ka kõik koroonapiirangud. </w:t>
      </w:r>
      <w:r w:rsidR="00E31E97">
        <w:rPr>
          <w:rFonts w:ascii="Arial" w:hAnsi="Arial" w:cs="Arial"/>
        </w:rPr>
        <w:br/>
      </w:r>
      <w:bookmarkStart w:id="4" w:name="_Toc195103180"/>
      <w:r w:rsidR="00E31E97">
        <w:rPr>
          <w:rFonts w:ascii="Arial" w:hAnsi="Arial" w:cs="Arial"/>
        </w:rPr>
        <w:br/>
      </w:r>
      <w:r w:rsidRPr="00E31E97">
        <w:rPr>
          <w:rFonts w:ascii="Arial" w:hAnsi="Arial" w:cs="Arial"/>
        </w:rPr>
        <w:t xml:space="preserve">Tabel </w:t>
      </w:r>
      <w:r w:rsidRPr="00E31E97">
        <w:rPr>
          <w:rFonts w:ascii="Arial" w:hAnsi="Arial" w:cs="Arial"/>
        </w:rPr>
        <w:fldChar w:fldCharType="begin"/>
      </w:r>
      <w:r w:rsidRPr="00E31E97">
        <w:rPr>
          <w:rFonts w:ascii="Arial" w:hAnsi="Arial" w:cs="Arial"/>
        </w:rPr>
        <w:instrText xml:space="preserve"> SEQ Tabel \* ARABIC </w:instrText>
      </w:r>
      <w:r w:rsidRPr="00E31E97">
        <w:rPr>
          <w:rFonts w:ascii="Arial" w:hAnsi="Arial" w:cs="Arial"/>
        </w:rPr>
        <w:fldChar w:fldCharType="separate"/>
      </w:r>
      <w:r w:rsidR="00FF607E" w:rsidRPr="00E31E97">
        <w:rPr>
          <w:rFonts w:ascii="Arial" w:hAnsi="Arial" w:cs="Arial"/>
          <w:noProof/>
        </w:rPr>
        <w:t>1</w:t>
      </w:r>
      <w:r w:rsidRPr="00E31E97">
        <w:rPr>
          <w:rFonts w:ascii="Arial" w:hAnsi="Arial" w:cs="Arial"/>
        </w:rPr>
        <w:fldChar w:fldCharType="end"/>
      </w:r>
      <w:r w:rsidRPr="00E31E97">
        <w:rPr>
          <w:rFonts w:ascii="Arial" w:hAnsi="Arial" w:cs="Arial"/>
        </w:rPr>
        <w:t>. Registreeritud töötute arv (tuhat) ja osatähtsus elanikkonnas vanuses 23–37 aastat, 2019–2023</w:t>
      </w:r>
      <w:bookmarkEnd w:id="4"/>
    </w:p>
    <w:tbl>
      <w:tblPr>
        <w:tblW w:w="7680" w:type="dxa"/>
        <w:tblCellMar>
          <w:left w:w="0" w:type="dxa"/>
          <w:right w:w="0" w:type="dxa"/>
        </w:tblCellMar>
        <w:tblLook w:val="04A0" w:firstRow="1" w:lastRow="0" w:firstColumn="1" w:lastColumn="0" w:noHBand="0" w:noVBand="1"/>
      </w:tblPr>
      <w:tblGrid>
        <w:gridCol w:w="1920"/>
        <w:gridCol w:w="960"/>
        <w:gridCol w:w="960"/>
        <w:gridCol w:w="960"/>
        <w:gridCol w:w="960"/>
        <w:gridCol w:w="960"/>
        <w:gridCol w:w="960"/>
      </w:tblGrid>
      <w:tr w:rsidR="00DC5B19" w:rsidRPr="00E31E97" w14:paraId="712EFE7D" w14:textId="77777777">
        <w:trPr>
          <w:trHeight w:val="300"/>
        </w:trPr>
        <w:tc>
          <w:tcPr>
            <w:tcW w:w="19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9A4A9F7" w14:textId="77777777" w:rsidR="00DC5B19" w:rsidRPr="00E31E97" w:rsidRDefault="00DC5B19">
            <w:pPr>
              <w:jc w:val="both"/>
              <w:rPr>
                <w:rFonts w:ascii="Arial" w:hAnsi="Arial" w:cs="Arial"/>
              </w:rPr>
            </w:pPr>
            <w:r w:rsidRPr="00E31E97">
              <w:rPr>
                <w:rFonts w:ascii="Arial" w:hAnsi="Arial" w:cs="Arial"/>
              </w:rPr>
              <w:t> </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D192E30" w14:textId="77777777" w:rsidR="00DC5B19" w:rsidRPr="00E31E97" w:rsidRDefault="00DC5B19">
            <w:pPr>
              <w:jc w:val="both"/>
              <w:rPr>
                <w:rFonts w:ascii="Arial" w:hAnsi="Arial" w:cs="Arial"/>
              </w:rPr>
            </w:pPr>
            <w:r w:rsidRPr="00E31E97">
              <w:rPr>
                <w:rFonts w:ascii="Arial" w:hAnsi="Arial" w:cs="Arial"/>
              </w:rPr>
              <w:t> </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A0DCFE4" w14:textId="77777777" w:rsidR="00DC5B19" w:rsidRPr="00E31E97" w:rsidRDefault="00DC5B19">
            <w:pPr>
              <w:jc w:val="both"/>
              <w:rPr>
                <w:rFonts w:ascii="Arial" w:hAnsi="Arial" w:cs="Arial"/>
                <w:b/>
                <w:bCs/>
              </w:rPr>
            </w:pPr>
            <w:r w:rsidRPr="00E31E97">
              <w:rPr>
                <w:rFonts w:ascii="Arial" w:hAnsi="Arial" w:cs="Arial"/>
                <w:b/>
                <w:bCs/>
              </w:rPr>
              <w:t>2019</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6EED193E" w14:textId="77777777" w:rsidR="00DC5B19" w:rsidRPr="00E31E97" w:rsidRDefault="00DC5B19">
            <w:pPr>
              <w:jc w:val="both"/>
              <w:rPr>
                <w:rFonts w:ascii="Arial" w:hAnsi="Arial" w:cs="Arial"/>
                <w:b/>
                <w:bCs/>
              </w:rPr>
            </w:pPr>
            <w:r w:rsidRPr="00E31E97">
              <w:rPr>
                <w:rFonts w:ascii="Arial" w:hAnsi="Arial" w:cs="Arial"/>
                <w:b/>
                <w:bCs/>
              </w:rPr>
              <w:t>2020</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8EE614D" w14:textId="77777777" w:rsidR="00DC5B19" w:rsidRPr="00E31E97" w:rsidRDefault="00DC5B19">
            <w:pPr>
              <w:jc w:val="both"/>
              <w:rPr>
                <w:rFonts w:ascii="Arial" w:hAnsi="Arial" w:cs="Arial"/>
                <w:b/>
                <w:bCs/>
              </w:rPr>
            </w:pPr>
            <w:r w:rsidRPr="00E31E97">
              <w:rPr>
                <w:rFonts w:ascii="Arial" w:hAnsi="Arial" w:cs="Arial"/>
                <w:b/>
                <w:bCs/>
              </w:rPr>
              <w:t>2021</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C179188" w14:textId="77777777" w:rsidR="00DC5B19" w:rsidRPr="00E31E97" w:rsidRDefault="00DC5B19">
            <w:pPr>
              <w:jc w:val="both"/>
              <w:rPr>
                <w:rFonts w:ascii="Arial" w:hAnsi="Arial" w:cs="Arial"/>
                <w:b/>
                <w:bCs/>
              </w:rPr>
            </w:pPr>
            <w:r w:rsidRPr="00E31E97">
              <w:rPr>
                <w:rFonts w:ascii="Arial" w:hAnsi="Arial" w:cs="Arial"/>
                <w:b/>
                <w:bCs/>
              </w:rPr>
              <w:t>2022</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F36B79D" w14:textId="77777777" w:rsidR="00DC5B19" w:rsidRPr="00E31E97" w:rsidRDefault="00DC5B19">
            <w:pPr>
              <w:jc w:val="both"/>
              <w:rPr>
                <w:rFonts w:ascii="Arial" w:hAnsi="Arial" w:cs="Arial"/>
                <w:b/>
                <w:bCs/>
              </w:rPr>
            </w:pPr>
            <w:r w:rsidRPr="00E31E97">
              <w:rPr>
                <w:rFonts w:ascii="Arial" w:hAnsi="Arial" w:cs="Arial"/>
                <w:b/>
                <w:bCs/>
              </w:rPr>
              <w:t>2023</w:t>
            </w:r>
          </w:p>
        </w:tc>
      </w:tr>
      <w:tr w:rsidR="00DC5B19" w:rsidRPr="00E31E97" w14:paraId="74B32FF9" w14:textId="77777777">
        <w:trPr>
          <w:trHeight w:val="290"/>
        </w:trPr>
        <w:tc>
          <w:tcPr>
            <w:tcW w:w="192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32E5F660" w14:textId="77777777" w:rsidR="00DC5B19" w:rsidRPr="00E31E97" w:rsidRDefault="00DC5B19">
            <w:pPr>
              <w:jc w:val="both"/>
              <w:rPr>
                <w:rFonts w:ascii="Arial" w:hAnsi="Arial" w:cs="Arial"/>
              </w:rPr>
            </w:pPr>
            <w:r w:rsidRPr="00E31E97">
              <w:rPr>
                <w:rFonts w:ascii="Arial" w:hAnsi="Arial" w:cs="Arial"/>
              </w:rPr>
              <w:t>Registreeritud töötute arv vanuses 23–37 a</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29892E" w14:textId="77777777" w:rsidR="00DC5B19" w:rsidRPr="00E31E97" w:rsidRDefault="00DC5B19">
            <w:pPr>
              <w:jc w:val="both"/>
              <w:rPr>
                <w:rFonts w:ascii="Arial" w:hAnsi="Arial" w:cs="Arial"/>
              </w:rPr>
            </w:pPr>
            <w:r w:rsidRPr="00E31E97">
              <w:rPr>
                <w:rFonts w:ascii="Arial" w:hAnsi="Arial" w:cs="Arial"/>
              </w:rPr>
              <w:t>Mehed</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808E6A" w14:textId="77777777" w:rsidR="00DC5B19" w:rsidRPr="00E31E97" w:rsidRDefault="00DC5B19">
            <w:pPr>
              <w:jc w:val="both"/>
              <w:rPr>
                <w:rFonts w:ascii="Arial" w:hAnsi="Arial" w:cs="Arial"/>
              </w:rPr>
            </w:pPr>
            <w:r w:rsidRPr="00E31E97">
              <w:rPr>
                <w:rFonts w:ascii="Arial" w:hAnsi="Arial" w:cs="Arial"/>
              </w:rPr>
              <w:t>3,5</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E45725" w14:textId="77777777" w:rsidR="00DC5B19" w:rsidRPr="00E31E97" w:rsidRDefault="00DC5B19">
            <w:pPr>
              <w:jc w:val="both"/>
              <w:rPr>
                <w:rFonts w:ascii="Arial" w:hAnsi="Arial" w:cs="Arial"/>
              </w:rPr>
            </w:pPr>
            <w:r w:rsidRPr="00E31E97">
              <w:rPr>
                <w:rFonts w:ascii="Arial" w:hAnsi="Arial" w:cs="Arial"/>
              </w:rPr>
              <w:t>7,3</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EFE9BB" w14:textId="77777777" w:rsidR="00DC5B19" w:rsidRPr="00E31E97" w:rsidRDefault="00DC5B19">
            <w:pPr>
              <w:jc w:val="both"/>
              <w:rPr>
                <w:rFonts w:ascii="Arial" w:hAnsi="Arial" w:cs="Arial"/>
              </w:rPr>
            </w:pPr>
            <w:r w:rsidRPr="00E31E97">
              <w:rPr>
                <w:rFonts w:ascii="Arial" w:hAnsi="Arial" w:cs="Arial"/>
              </w:rPr>
              <w:t>7,6</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E662C1" w14:textId="77777777" w:rsidR="00DC5B19" w:rsidRPr="00E31E97" w:rsidRDefault="00DC5B19">
            <w:pPr>
              <w:jc w:val="both"/>
              <w:rPr>
                <w:rFonts w:ascii="Arial" w:hAnsi="Arial" w:cs="Arial"/>
              </w:rPr>
            </w:pPr>
            <w:r w:rsidRPr="00E31E97">
              <w:rPr>
                <w:rFonts w:ascii="Arial" w:hAnsi="Arial" w:cs="Arial"/>
              </w:rPr>
              <w:t>6,5</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676C51" w14:textId="77777777" w:rsidR="00DC5B19" w:rsidRPr="00E31E97" w:rsidRDefault="00DC5B19">
            <w:pPr>
              <w:jc w:val="both"/>
              <w:rPr>
                <w:rFonts w:ascii="Arial" w:hAnsi="Arial" w:cs="Arial"/>
              </w:rPr>
            </w:pPr>
            <w:r w:rsidRPr="00E31E97">
              <w:rPr>
                <w:rFonts w:ascii="Arial" w:hAnsi="Arial" w:cs="Arial"/>
              </w:rPr>
              <w:t>6,1</w:t>
            </w:r>
          </w:p>
        </w:tc>
      </w:tr>
      <w:tr w:rsidR="00DC5B19" w:rsidRPr="00E31E97" w14:paraId="696F5895" w14:textId="77777777">
        <w:trPr>
          <w:trHeight w:val="320"/>
        </w:trPr>
        <w:tc>
          <w:tcPr>
            <w:tcW w:w="0" w:type="auto"/>
            <w:vMerge/>
            <w:tcBorders>
              <w:top w:val="nil"/>
              <w:left w:val="single" w:sz="8" w:space="0" w:color="auto"/>
              <w:bottom w:val="single" w:sz="8" w:space="0" w:color="000000"/>
              <w:right w:val="single" w:sz="8" w:space="0" w:color="auto"/>
            </w:tcBorders>
            <w:vAlign w:val="center"/>
            <w:hideMark/>
          </w:tcPr>
          <w:p w14:paraId="1944476A" w14:textId="77777777" w:rsidR="00DC5B19" w:rsidRPr="00E31E97" w:rsidRDefault="00DC5B19">
            <w:pPr>
              <w:jc w:val="both"/>
              <w:rPr>
                <w:rFonts w:ascii="Arial" w:hAnsi="Arial" w:cs="Arial"/>
              </w:rPr>
            </w:pP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746CF8" w14:textId="77777777" w:rsidR="00DC5B19" w:rsidRPr="00E31E97" w:rsidRDefault="00DC5B19">
            <w:pPr>
              <w:jc w:val="both"/>
              <w:rPr>
                <w:rFonts w:ascii="Arial" w:hAnsi="Arial" w:cs="Arial"/>
              </w:rPr>
            </w:pPr>
            <w:r w:rsidRPr="00E31E97">
              <w:rPr>
                <w:rFonts w:ascii="Arial" w:hAnsi="Arial" w:cs="Arial"/>
              </w:rPr>
              <w:t>Naised</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856086" w14:textId="77777777" w:rsidR="00DC5B19" w:rsidRPr="00E31E97" w:rsidRDefault="00DC5B19">
            <w:pPr>
              <w:jc w:val="both"/>
              <w:rPr>
                <w:rFonts w:ascii="Arial" w:hAnsi="Arial" w:cs="Arial"/>
              </w:rPr>
            </w:pPr>
            <w:r w:rsidRPr="00E31E97">
              <w:rPr>
                <w:rFonts w:ascii="Arial" w:hAnsi="Arial" w:cs="Arial"/>
              </w:rPr>
              <w:t>6,0</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D4ED63" w14:textId="77777777" w:rsidR="00DC5B19" w:rsidRPr="00E31E97" w:rsidRDefault="00DC5B19">
            <w:pPr>
              <w:jc w:val="both"/>
              <w:rPr>
                <w:rFonts w:ascii="Arial" w:hAnsi="Arial" w:cs="Arial"/>
              </w:rPr>
            </w:pPr>
            <w:r w:rsidRPr="00E31E97">
              <w:rPr>
                <w:rFonts w:ascii="Arial" w:hAnsi="Arial" w:cs="Arial"/>
              </w:rPr>
              <w:t>9,1</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A3E0C8" w14:textId="77777777" w:rsidR="00DC5B19" w:rsidRPr="00E31E97" w:rsidRDefault="00DC5B19">
            <w:pPr>
              <w:jc w:val="both"/>
              <w:rPr>
                <w:rFonts w:ascii="Arial" w:hAnsi="Arial" w:cs="Arial"/>
              </w:rPr>
            </w:pPr>
            <w:r w:rsidRPr="00E31E97">
              <w:rPr>
                <w:rFonts w:ascii="Arial" w:hAnsi="Arial" w:cs="Arial"/>
              </w:rPr>
              <w:t>8,7</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F32F1F" w14:textId="77777777" w:rsidR="00DC5B19" w:rsidRPr="00E31E97" w:rsidRDefault="00DC5B19">
            <w:pPr>
              <w:jc w:val="both"/>
              <w:rPr>
                <w:rFonts w:ascii="Arial" w:hAnsi="Arial" w:cs="Arial"/>
              </w:rPr>
            </w:pPr>
            <w:r w:rsidRPr="00E31E97">
              <w:rPr>
                <w:rFonts w:ascii="Arial" w:hAnsi="Arial" w:cs="Arial"/>
              </w:rPr>
              <w:t>7,4</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63A9A0" w14:textId="77777777" w:rsidR="00DC5B19" w:rsidRPr="00E31E97" w:rsidRDefault="00DC5B19">
            <w:pPr>
              <w:jc w:val="both"/>
              <w:rPr>
                <w:rFonts w:ascii="Arial" w:hAnsi="Arial" w:cs="Arial"/>
              </w:rPr>
            </w:pPr>
            <w:r w:rsidRPr="00E31E97">
              <w:rPr>
                <w:rFonts w:ascii="Arial" w:hAnsi="Arial" w:cs="Arial"/>
              </w:rPr>
              <w:t>9,2</w:t>
            </w:r>
          </w:p>
        </w:tc>
      </w:tr>
      <w:tr w:rsidR="00DC5B19" w:rsidRPr="00E31E97" w14:paraId="401F7B72" w14:textId="77777777">
        <w:trPr>
          <w:trHeight w:val="290"/>
        </w:trPr>
        <w:tc>
          <w:tcPr>
            <w:tcW w:w="0" w:type="auto"/>
            <w:vMerge/>
            <w:tcBorders>
              <w:top w:val="nil"/>
              <w:left w:val="single" w:sz="8" w:space="0" w:color="auto"/>
              <w:bottom w:val="single" w:sz="8" w:space="0" w:color="000000"/>
              <w:right w:val="single" w:sz="8" w:space="0" w:color="auto"/>
            </w:tcBorders>
            <w:vAlign w:val="center"/>
            <w:hideMark/>
          </w:tcPr>
          <w:p w14:paraId="6FA636E6" w14:textId="77777777" w:rsidR="00DC5B19" w:rsidRPr="00E31E97" w:rsidRDefault="00DC5B19">
            <w:pPr>
              <w:jc w:val="both"/>
              <w:rPr>
                <w:rFonts w:ascii="Arial" w:hAnsi="Arial" w:cs="Arial"/>
              </w:rPr>
            </w:pP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950F89" w14:textId="77777777" w:rsidR="00DC5B19" w:rsidRPr="00E31E97" w:rsidRDefault="00DC5B19">
            <w:pPr>
              <w:jc w:val="both"/>
              <w:rPr>
                <w:rFonts w:ascii="Arial" w:hAnsi="Arial" w:cs="Arial"/>
              </w:rPr>
            </w:pPr>
            <w:r w:rsidRPr="00E31E97">
              <w:rPr>
                <w:rFonts w:ascii="Arial" w:hAnsi="Arial" w:cs="Arial"/>
              </w:rPr>
              <w:t>Kokku</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81EFE2" w14:textId="77777777" w:rsidR="00DC5B19" w:rsidRPr="00E31E97" w:rsidRDefault="00DC5B19">
            <w:pPr>
              <w:jc w:val="both"/>
              <w:rPr>
                <w:rFonts w:ascii="Arial" w:hAnsi="Arial" w:cs="Arial"/>
              </w:rPr>
            </w:pPr>
            <w:r w:rsidRPr="00E31E97">
              <w:rPr>
                <w:rFonts w:ascii="Arial" w:hAnsi="Arial" w:cs="Arial"/>
              </w:rPr>
              <w:t>9,5</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DC8745" w14:textId="77777777" w:rsidR="00DC5B19" w:rsidRPr="00E31E97" w:rsidRDefault="00DC5B19">
            <w:pPr>
              <w:jc w:val="both"/>
              <w:rPr>
                <w:rFonts w:ascii="Arial" w:hAnsi="Arial" w:cs="Arial"/>
              </w:rPr>
            </w:pPr>
            <w:r w:rsidRPr="00E31E97">
              <w:rPr>
                <w:rFonts w:ascii="Arial" w:hAnsi="Arial" w:cs="Arial"/>
              </w:rPr>
              <w:t>16,4</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3E378F" w14:textId="77777777" w:rsidR="00DC5B19" w:rsidRPr="00E31E97" w:rsidRDefault="00DC5B19">
            <w:pPr>
              <w:jc w:val="both"/>
              <w:rPr>
                <w:rFonts w:ascii="Arial" w:hAnsi="Arial" w:cs="Arial"/>
              </w:rPr>
            </w:pPr>
            <w:r w:rsidRPr="00E31E97">
              <w:rPr>
                <w:rFonts w:ascii="Arial" w:hAnsi="Arial" w:cs="Arial"/>
              </w:rPr>
              <w:t>16,2</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E64C74" w14:textId="77777777" w:rsidR="00DC5B19" w:rsidRPr="00E31E97" w:rsidRDefault="00DC5B19">
            <w:pPr>
              <w:jc w:val="both"/>
              <w:rPr>
                <w:rFonts w:ascii="Arial" w:hAnsi="Arial" w:cs="Arial"/>
              </w:rPr>
            </w:pPr>
            <w:r w:rsidRPr="00E31E97">
              <w:rPr>
                <w:rFonts w:ascii="Arial" w:hAnsi="Arial" w:cs="Arial"/>
              </w:rPr>
              <w:t>13,8</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0FE060" w14:textId="77777777" w:rsidR="00DC5B19" w:rsidRPr="00E31E97" w:rsidRDefault="00DC5B19">
            <w:pPr>
              <w:jc w:val="both"/>
              <w:rPr>
                <w:rFonts w:ascii="Arial" w:hAnsi="Arial" w:cs="Arial"/>
              </w:rPr>
            </w:pPr>
            <w:r w:rsidRPr="00E31E97">
              <w:rPr>
                <w:rFonts w:ascii="Arial" w:hAnsi="Arial" w:cs="Arial"/>
              </w:rPr>
              <w:t>15,3</w:t>
            </w:r>
          </w:p>
        </w:tc>
      </w:tr>
      <w:tr w:rsidR="00DC5B19" w:rsidRPr="00E31E97" w14:paraId="51A72D47" w14:textId="77777777">
        <w:trPr>
          <w:trHeight w:val="290"/>
        </w:trPr>
        <w:tc>
          <w:tcPr>
            <w:tcW w:w="192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bottom"/>
            <w:hideMark/>
          </w:tcPr>
          <w:p w14:paraId="12CFA393" w14:textId="77777777" w:rsidR="00DC5B19" w:rsidRPr="00E31E97" w:rsidRDefault="00DC5B19">
            <w:pPr>
              <w:jc w:val="both"/>
              <w:rPr>
                <w:rFonts w:ascii="Arial" w:hAnsi="Arial" w:cs="Arial"/>
              </w:rPr>
            </w:pPr>
            <w:r w:rsidRPr="00E31E97">
              <w:rPr>
                <w:rFonts w:ascii="Arial" w:hAnsi="Arial" w:cs="Arial"/>
              </w:rPr>
              <w:t>Registreeritud töötute osatähtsus elanikkonnas, %</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C30C1A" w14:textId="77777777" w:rsidR="00DC5B19" w:rsidRPr="00E31E97" w:rsidRDefault="00DC5B19">
            <w:pPr>
              <w:jc w:val="both"/>
              <w:rPr>
                <w:rFonts w:ascii="Arial" w:hAnsi="Arial" w:cs="Arial"/>
              </w:rPr>
            </w:pPr>
            <w:r w:rsidRPr="00E31E97">
              <w:rPr>
                <w:rFonts w:ascii="Arial" w:hAnsi="Arial" w:cs="Arial"/>
              </w:rPr>
              <w:t>Mehed</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B42925" w14:textId="77777777" w:rsidR="00DC5B19" w:rsidRPr="00E31E97" w:rsidRDefault="00DC5B19">
            <w:pPr>
              <w:jc w:val="both"/>
              <w:rPr>
                <w:rFonts w:ascii="Arial" w:hAnsi="Arial" w:cs="Arial"/>
              </w:rPr>
            </w:pPr>
            <w:r w:rsidRPr="00E31E97">
              <w:rPr>
                <w:rFonts w:ascii="Arial" w:hAnsi="Arial" w:cs="Arial"/>
              </w:rPr>
              <w:t>2,5</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9B5944" w14:textId="77777777" w:rsidR="00DC5B19" w:rsidRPr="00E31E97" w:rsidRDefault="00DC5B19">
            <w:pPr>
              <w:jc w:val="both"/>
              <w:rPr>
                <w:rFonts w:ascii="Arial" w:hAnsi="Arial" w:cs="Arial"/>
              </w:rPr>
            </w:pPr>
            <w:r w:rsidRPr="00E31E97">
              <w:rPr>
                <w:rFonts w:ascii="Arial" w:hAnsi="Arial" w:cs="Arial"/>
              </w:rPr>
              <w:t>5,3</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BC63F6" w14:textId="77777777" w:rsidR="00DC5B19" w:rsidRPr="00E31E97" w:rsidRDefault="00DC5B19">
            <w:pPr>
              <w:jc w:val="both"/>
              <w:rPr>
                <w:rFonts w:ascii="Arial" w:hAnsi="Arial" w:cs="Arial"/>
              </w:rPr>
            </w:pPr>
            <w:r w:rsidRPr="00E31E97">
              <w:rPr>
                <w:rFonts w:ascii="Arial" w:hAnsi="Arial" w:cs="Arial"/>
              </w:rPr>
              <w:t>5,7</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53C189" w14:textId="77777777" w:rsidR="00DC5B19" w:rsidRPr="00E31E97" w:rsidRDefault="00DC5B19">
            <w:pPr>
              <w:jc w:val="both"/>
              <w:rPr>
                <w:rFonts w:ascii="Arial" w:hAnsi="Arial" w:cs="Arial"/>
              </w:rPr>
            </w:pPr>
            <w:r w:rsidRPr="00E31E97">
              <w:rPr>
                <w:rFonts w:ascii="Arial" w:hAnsi="Arial" w:cs="Arial"/>
              </w:rPr>
              <w:t>5,0</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34978F" w14:textId="77777777" w:rsidR="00DC5B19" w:rsidRPr="00E31E97" w:rsidRDefault="00DC5B19">
            <w:pPr>
              <w:jc w:val="both"/>
              <w:rPr>
                <w:rFonts w:ascii="Arial" w:hAnsi="Arial" w:cs="Arial"/>
              </w:rPr>
            </w:pPr>
            <w:r w:rsidRPr="00E31E97">
              <w:rPr>
                <w:rFonts w:ascii="Arial" w:hAnsi="Arial" w:cs="Arial"/>
              </w:rPr>
              <w:t>4,6</w:t>
            </w:r>
          </w:p>
        </w:tc>
      </w:tr>
      <w:tr w:rsidR="00DC5B19" w:rsidRPr="00E31E97" w14:paraId="31D6115D" w14:textId="77777777">
        <w:trPr>
          <w:trHeight w:val="290"/>
        </w:trPr>
        <w:tc>
          <w:tcPr>
            <w:tcW w:w="0" w:type="auto"/>
            <w:vMerge/>
            <w:tcBorders>
              <w:top w:val="nil"/>
              <w:left w:val="single" w:sz="8" w:space="0" w:color="auto"/>
              <w:bottom w:val="single" w:sz="8" w:space="0" w:color="000000"/>
              <w:right w:val="single" w:sz="8" w:space="0" w:color="auto"/>
            </w:tcBorders>
            <w:vAlign w:val="center"/>
            <w:hideMark/>
          </w:tcPr>
          <w:p w14:paraId="1580DEF4" w14:textId="77777777" w:rsidR="00DC5B19" w:rsidRPr="00E31E97" w:rsidRDefault="00DC5B19">
            <w:pPr>
              <w:jc w:val="both"/>
              <w:rPr>
                <w:rFonts w:ascii="Arial" w:hAnsi="Arial" w:cs="Arial"/>
              </w:rPr>
            </w:pP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F5E82C" w14:textId="77777777" w:rsidR="00DC5B19" w:rsidRPr="00E31E97" w:rsidRDefault="00DC5B19">
            <w:pPr>
              <w:jc w:val="both"/>
              <w:rPr>
                <w:rFonts w:ascii="Arial" w:hAnsi="Arial" w:cs="Arial"/>
              </w:rPr>
            </w:pPr>
            <w:r w:rsidRPr="00E31E97">
              <w:rPr>
                <w:rFonts w:ascii="Arial" w:hAnsi="Arial" w:cs="Arial"/>
              </w:rPr>
              <w:t>Naised</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D895EE" w14:textId="77777777" w:rsidR="00DC5B19" w:rsidRPr="00E31E97" w:rsidRDefault="00DC5B19">
            <w:pPr>
              <w:jc w:val="both"/>
              <w:rPr>
                <w:rFonts w:ascii="Arial" w:hAnsi="Arial" w:cs="Arial"/>
              </w:rPr>
            </w:pPr>
            <w:r w:rsidRPr="00E31E97">
              <w:rPr>
                <w:rFonts w:ascii="Arial" w:hAnsi="Arial" w:cs="Arial"/>
              </w:rPr>
              <w:t>4,7</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FCC345" w14:textId="77777777" w:rsidR="00DC5B19" w:rsidRPr="00E31E97" w:rsidRDefault="00DC5B19">
            <w:pPr>
              <w:jc w:val="both"/>
              <w:rPr>
                <w:rFonts w:ascii="Arial" w:hAnsi="Arial" w:cs="Arial"/>
              </w:rPr>
            </w:pPr>
            <w:r w:rsidRPr="00E31E97">
              <w:rPr>
                <w:rFonts w:ascii="Arial" w:hAnsi="Arial" w:cs="Arial"/>
              </w:rPr>
              <w:t>7,1</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DC18FD" w14:textId="77777777" w:rsidR="00DC5B19" w:rsidRPr="00E31E97" w:rsidRDefault="00DC5B19">
            <w:pPr>
              <w:jc w:val="both"/>
              <w:rPr>
                <w:rFonts w:ascii="Arial" w:hAnsi="Arial" w:cs="Arial"/>
              </w:rPr>
            </w:pPr>
            <w:r w:rsidRPr="00E31E97">
              <w:rPr>
                <w:rFonts w:ascii="Arial" w:hAnsi="Arial" w:cs="Arial"/>
              </w:rPr>
              <w:t>7,1</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B78377" w14:textId="77777777" w:rsidR="00DC5B19" w:rsidRPr="00E31E97" w:rsidRDefault="00DC5B19">
            <w:pPr>
              <w:jc w:val="both"/>
              <w:rPr>
                <w:rFonts w:ascii="Arial" w:hAnsi="Arial" w:cs="Arial"/>
              </w:rPr>
            </w:pPr>
            <w:r w:rsidRPr="00E31E97">
              <w:rPr>
                <w:rFonts w:ascii="Arial" w:hAnsi="Arial" w:cs="Arial"/>
              </w:rPr>
              <w:t>6,3</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3B591A" w14:textId="77777777" w:rsidR="00DC5B19" w:rsidRPr="00E31E97" w:rsidRDefault="00DC5B19">
            <w:pPr>
              <w:jc w:val="both"/>
              <w:rPr>
                <w:rFonts w:ascii="Arial" w:hAnsi="Arial" w:cs="Arial"/>
              </w:rPr>
            </w:pPr>
            <w:r w:rsidRPr="00E31E97">
              <w:rPr>
                <w:rFonts w:ascii="Arial" w:hAnsi="Arial" w:cs="Arial"/>
              </w:rPr>
              <w:t>7,3</w:t>
            </w:r>
          </w:p>
        </w:tc>
      </w:tr>
      <w:tr w:rsidR="00DC5B19" w:rsidRPr="00E31E97" w14:paraId="14180BED"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C64EB3B" w14:textId="77777777" w:rsidR="00DC5B19" w:rsidRPr="00E31E97" w:rsidRDefault="00DC5B19">
            <w:pPr>
              <w:jc w:val="both"/>
              <w:rPr>
                <w:rFonts w:ascii="Arial" w:hAnsi="Arial" w:cs="Arial"/>
              </w:rPr>
            </w:pP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A13D74" w14:textId="77777777" w:rsidR="00DC5B19" w:rsidRPr="00E31E97" w:rsidRDefault="00DC5B19">
            <w:pPr>
              <w:jc w:val="both"/>
              <w:rPr>
                <w:rFonts w:ascii="Arial" w:hAnsi="Arial" w:cs="Arial"/>
              </w:rPr>
            </w:pPr>
            <w:r w:rsidRPr="00E31E97">
              <w:rPr>
                <w:rFonts w:ascii="Arial" w:hAnsi="Arial" w:cs="Arial"/>
              </w:rPr>
              <w:t>Kokku</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BF7145" w14:textId="77777777" w:rsidR="00DC5B19" w:rsidRPr="00E31E97" w:rsidRDefault="00DC5B19">
            <w:pPr>
              <w:jc w:val="both"/>
              <w:rPr>
                <w:rFonts w:ascii="Arial" w:hAnsi="Arial" w:cs="Arial"/>
              </w:rPr>
            </w:pPr>
            <w:r w:rsidRPr="00E31E97">
              <w:rPr>
                <w:rFonts w:ascii="Arial" w:hAnsi="Arial" w:cs="Arial"/>
              </w:rPr>
              <w:t>3,6</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692DA5" w14:textId="77777777" w:rsidR="00DC5B19" w:rsidRPr="00E31E97" w:rsidRDefault="00DC5B19">
            <w:pPr>
              <w:jc w:val="both"/>
              <w:rPr>
                <w:rFonts w:ascii="Arial" w:hAnsi="Arial" w:cs="Arial"/>
              </w:rPr>
            </w:pPr>
            <w:r w:rsidRPr="00E31E97">
              <w:rPr>
                <w:rFonts w:ascii="Arial" w:hAnsi="Arial" w:cs="Arial"/>
              </w:rPr>
              <w:t>6,2</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08FB04" w14:textId="77777777" w:rsidR="00DC5B19" w:rsidRPr="00E31E97" w:rsidRDefault="00DC5B19">
            <w:pPr>
              <w:jc w:val="both"/>
              <w:rPr>
                <w:rFonts w:ascii="Arial" w:hAnsi="Arial" w:cs="Arial"/>
              </w:rPr>
            </w:pPr>
            <w:r w:rsidRPr="00E31E97">
              <w:rPr>
                <w:rFonts w:ascii="Arial" w:hAnsi="Arial" w:cs="Arial"/>
              </w:rPr>
              <w:t>6,3</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92ADD4" w14:textId="77777777" w:rsidR="00DC5B19" w:rsidRPr="00E31E97" w:rsidRDefault="00DC5B19">
            <w:pPr>
              <w:jc w:val="both"/>
              <w:rPr>
                <w:rFonts w:ascii="Arial" w:hAnsi="Arial" w:cs="Arial"/>
              </w:rPr>
            </w:pPr>
            <w:r w:rsidRPr="00E31E97">
              <w:rPr>
                <w:rFonts w:ascii="Arial" w:hAnsi="Arial" w:cs="Arial"/>
              </w:rPr>
              <w:t>5,6</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239500" w14:textId="77777777" w:rsidR="00DC5B19" w:rsidRPr="00E31E97" w:rsidRDefault="00DC5B19">
            <w:pPr>
              <w:jc w:val="both"/>
              <w:rPr>
                <w:rFonts w:ascii="Arial" w:hAnsi="Arial" w:cs="Arial"/>
              </w:rPr>
            </w:pPr>
            <w:r w:rsidRPr="00E31E97">
              <w:rPr>
                <w:rFonts w:ascii="Arial" w:hAnsi="Arial" w:cs="Arial"/>
              </w:rPr>
              <w:t>5,9</w:t>
            </w:r>
          </w:p>
        </w:tc>
      </w:tr>
    </w:tbl>
    <w:p w14:paraId="252F1C6B" w14:textId="633F814E" w:rsidR="00DC5B19" w:rsidRPr="00E31E97" w:rsidRDefault="00DC5B19" w:rsidP="00CC4ADB">
      <w:pPr>
        <w:jc w:val="both"/>
        <w:rPr>
          <w:rFonts w:ascii="Arial" w:hAnsi="Arial" w:cs="Arial"/>
          <w:i/>
          <w:iCs/>
          <w:color w:val="0E2841" w:themeColor="text2"/>
          <w:sz w:val="18"/>
          <w:szCs w:val="18"/>
        </w:rPr>
      </w:pPr>
      <w:r w:rsidRPr="00E31E97">
        <w:rPr>
          <w:rFonts w:ascii="Arial" w:hAnsi="Arial" w:cs="Arial"/>
          <w:i/>
          <w:iCs/>
          <w:color w:val="0E2841" w:themeColor="text2"/>
          <w:sz w:val="18"/>
          <w:szCs w:val="18"/>
        </w:rPr>
        <w:t>Allikas: Eesti tööjõu-uuringu andmed</w:t>
      </w:r>
    </w:p>
    <w:p w14:paraId="2EDC35BB" w14:textId="6680233E" w:rsidR="00041671" w:rsidRPr="00E31E97" w:rsidRDefault="00DA1E1F" w:rsidP="00CC4ADB">
      <w:pPr>
        <w:jc w:val="both"/>
        <w:rPr>
          <w:rFonts w:ascii="Arial" w:hAnsi="Arial" w:cs="Arial"/>
        </w:rPr>
      </w:pPr>
      <w:r w:rsidRPr="00E31E97">
        <w:rPr>
          <w:rFonts w:ascii="Arial" w:hAnsi="Arial" w:cs="Arial"/>
        </w:rPr>
        <w:t xml:space="preserve">Sotsiaalkindlustusameti andmed näitavad, et </w:t>
      </w:r>
      <w:r w:rsidR="00935607" w:rsidRPr="00E31E97">
        <w:rPr>
          <w:rFonts w:ascii="Arial" w:hAnsi="Arial" w:cs="Arial"/>
        </w:rPr>
        <w:t xml:space="preserve">5256 vanemahüvitise saajat, kes said </w:t>
      </w:r>
      <w:r w:rsidR="00A02927" w:rsidRPr="00E31E97">
        <w:rPr>
          <w:rFonts w:ascii="Arial" w:hAnsi="Arial" w:cs="Arial"/>
        </w:rPr>
        <w:t>aja</w:t>
      </w:r>
      <w:r w:rsidRPr="00E31E97">
        <w:rPr>
          <w:rFonts w:ascii="Arial" w:hAnsi="Arial" w:cs="Arial"/>
        </w:rPr>
        <w:t>v</w:t>
      </w:r>
      <w:r w:rsidR="00240F6D" w:rsidRPr="00E31E97">
        <w:rPr>
          <w:rFonts w:ascii="Arial" w:hAnsi="Arial" w:cs="Arial"/>
        </w:rPr>
        <w:t xml:space="preserve">ahemikus 01.01.2021–31.12.2023 </w:t>
      </w:r>
      <w:r w:rsidR="00397A2B" w:rsidRPr="00E31E97">
        <w:rPr>
          <w:rFonts w:ascii="Arial" w:hAnsi="Arial" w:cs="Arial"/>
        </w:rPr>
        <w:t>lapse</w:t>
      </w:r>
      <w:r w:rsidR="00935607" w:rsidRPr="00E31E97">
        <w:rPr>
          <w:rFonts w:ascii="Arial" w:hAnsi="Arial" w:cs="Arial"/>
        </w:rPr>
        <w:t xml:space="preserve">, </w:t>
      </w:r>
      <w:r w:rsidR="00240F6D" w:rsidRPr="00E31E97">
        <w:rPr>
          <w:rFonts w:ascii="Arial" w:hAnsi="Arial" w:cs="Arial"/>
        </w:rPr>
        <w:t xml:space="preserve">olid </w:t>
      </w:r>
      <w:r w:rsidR="00E5511B" w:rsidRPr="00E31E97">
        <w:rPr>
          <w:rFonts w:ascii="Arial" w:hAnsi="Arial" w:cs="Arial"/>
        </w:rPr>
        <w:t xml:space="preserve">oma hüvitise määramise arvestusperioodil </w:t>
      </w:r>
      <w:r w:rsidR="00C07049" w:rsidRPr="00E31E97">
        <w:rPr>
          <w:rFonts w:ascii="Arial" w:hAnsi="Arial" w:cs="Arial"/>
        </w:rPr>
        <w:t xml:space="preserve">vähemalt üks päev </w:t>
      </w:r>
      <w:r w:rsidR="00FE03E5" w:rsidRPr="00E31E97">
        <w:rPr>
          <w:rFonts w:ascii="Arial" w:hAnsi="Arial" w:cs="Arial"/>
        </w:rPr>
        <w:t xml:space="preserve">registreeritud </w:t>
      </w:r>
      <w:r w:rsidR="00E5511B" w:rsidRPr="00E31E97">
        <w:rPr>
          <w:rFonts w:ascii="Arial" w:hAnsi="Arial" w:cs="Arial"/>
        </w:rPr>
        <w:t>töötud</w:t>
      </w:r>
      <w:r w:rsidR="00574DFC" w:rsidRPr="00E31E97">
        <w:rPr>
          <w:rFonts w:ascii="Arial" w:hAnsi="Arial" w:cs="Arial"/>
        </w:rPr>
        <w:t xml:space="preserve">. Kõigist sel perioodil vanemahüvitise saajatest oli </w:t>
      </w:r>
      <w:r w:rsidR="00E8339E" w:rsidRPr="00E31E97">
        <w:rPr>
          <w:rFonts w:ascii="Arial" w:hAnsi="Arial" w:cs="Arial"/>
        </w:rPr>
        <w:t>nende isikute osakaal 9</w:t>
      </w:r>
      <w:r w:rsidR="00580D69" w:rsidRPr="00E31E97">
        <w:rPr>
          <w:rFonts w:ascii="Arial" w:hAnsi="Arial" w:cs="Arial"/>
        </w:rPr>
        <w:t xml:space="preserve">%. </w:t>
      </w:r>
    </w:p>
    <w:p w14:paraId="0565E0AB" w14:textId="304A881A" w:rsidR="008018AA" w:rsidRPr="00E31E97" w:rsidRDefault="005B5408" w:rsidP="00CC4ADB">
      <w:pPr>
        <w:jc w:val="both"/>
        <w:rPr>
          <w:rFonts w:ascii="Arial" w:hAnsi="Arial" w:cs="Arial"/>
        </w:rPr>
      </w:pPr>
      <w:r w:rsidRPr="00E31E97">
        <w:rPr>
          <w:rFonts w:ascii="Arial" w:hAnsi="Arial" w:cs="Arial"/>
        </w:rPr>
        <w:t xml:space="preserve">Seadusemuudatus võimaldas nende isikute puhul jätta välja vanemahüvitise arvestusperioodi kalendrikuude arvu leidmisel töötuna arvel oldud päevad ning arvutada vanemahüvitis arvestusperioodi keskmise tulu ja väiksema kalendrikuude arvu alusel. </w:t>
      </w:r>
      <w:r w:rsidR="00A5616C" w:rsidRPr="00E31E97">
        <w:rPr>
          <w:rFonts w:ascii="Arial" w:hAnsi="Arial" w:cs="Arial"/>
        </w:rPr>
        <w:t>Kui isik polnud vanemahüvitise arvestusperioodil</w:t>
      </w:r>
      <w:r w:rsidR="00033C59" w:rsidRPr="00E31E97">
        <w:rPr>
          <w:rFonts w:ascii="Arial" w:hAnsi="Arial" w:cs="Arial"/>
        </w:rPr>
        <w:t xml:space="preserve"> üldse tulu teeninud</w:t>
      </w:r>
      <w:r w:rsidR="000A693B" w:rsidRPr="00E31E97">
        <w:rPr>
          <w:rFonts w:ascii="Arial" w:hAnsi="Arial" w:cs="Arial"/>
        </w:rPr>
        <w:t xml:space="preserve">, </w:t>
      </w:r>
      <w:r w:rsidR="00360F98" w:rsidRPr="00E31E97">
        <w:rPr>
          <w:rFonts w:ascii="Arial" w:hAnsi="Arial" w:cs="Arial"/>
        </w:rPr>
        <w:t xml:space="preserve">määrati talle vanemahüvitis </w:t>
      </w:r>
      <w:r w:rsidR="00FE50D2" w:rsidRPr="00E31E97">
        <w:rPr>
          <w:rFonts w:ascii="Arial" w:hAnsi="Arial" w:cs="Arial"/>
        </w:rPr>
        <w:t xml:space="preserve">ikkagi vanemahüvitise </w:t>
      </w:r>
      <w:r w:rsidR="008D6D0F" w:rsidRPr="00E31E97">
        <w:rPr>
          <w:rFonts w:ascii="Arial" w:hAnsi="Arial" w:cs="Arial"/>
        </w:rPr>
        <w:t>määra</w:t>
      </w:r>
      <w:r w:rsidR="009D06C7" w:rsidRPr="00E31E97">
        <w:rPr>
          <w:rFonts w:ascii="Arial" w:hAnsi="Arial" w:cs="Arial"/>
        </w:rPr>
        <w:t>s</w:t>
      </w:r>
      <w:r w:rsidR="00FE50D2" w:rsidRPr="00E31E97">
        <w:rPr>
          <w:rFonts w:ascii="Arial" w:hAnsi="Arial" w:cs="Arial"/>
        </w:rPr>
        <w:t xml:space="preserve"> ning</w:t>
      </w:r>
      <w:r w:rsidR="00803072" w:rsidRPr="00E31E97">
        <w:rPr>
          <w:rFonts w:ascii="Arial" w:hAnsi="Arial" w:cs="Arial"/>
        </w:rPr>
        <w:t xml:space="preserve"> töötuse erisäte selle isiku vanemahüvitise suurust ei mõjutanud.</w:t>
      </w:r>
      <w:r w:rsidR="009909A2" w:rsidRPr="00E31E97">
        <w:rPr>
          <w:rFonts w:ascii="Arial" w:hAnsi="Arial" w:cs="Arial"/>
        </w:rPr>
        <w:t xml:space="preserve"> </w:t>
      </w:r>
      <w:r w:rsidR="000831DC" w:rsidRPr="00E31E97">
        <w:rPr>
          <w:rFonts w:ascii="Arial" w:hAnsi="Arial" w:cs="Arial"/>
        </w:rPr>
        <w:t xml:space="preserve">Samuti </w:t>
      </w:r>
      <w:r w:rsidR="00F444A5" w:rsidRPr="00E31E97">
        <w:rPr>
          <w:rFonts w:ascii="Arial" w:hAnsi="Arial" w:cs="Arial"/>
        </w:rPr>
        <w:t xml:space="preserve">ei mõjutanud töötuse erisäte </w:t>
      </w:r>
      <w:r w:rsidR="00B457AD" w:rsidRPr="00E31E97">
        <w:rPr>
          <w:rFonts w:ascii="Arial" w:hAnsi="Arial" w:cs="Arial"/>
        </w:rPr>
        <w:t>maksimaalse vanemahüvitise saaja</w:t>
      </w:r>
      <w:r w:rsidR="00D215B7" w:rsidRPr="00E31E97">
        <w:rPr>
          <w:rFonts w:ascii="Arial" w:hAnsi="Arial" w:cs="Arial"/>
        </w:rPr>
        <w:t>i</w:t>
      </w:r>
      <w:r w:rsidR="00B457AD" w:rsidRPr="00E31E97">
        <w:rPr>
          <w:rFonts w:ascii="Arial" w:hAnsi="Arial" w:cs="Arial"/>
        </w:rPr>
        <w:t>d</w:t>
      </w:r>
      <w:r w:rsidR="00325916" w:rsidRPr="00E31E97">
        <w:rPr>
          <w:rFonts w:ascii="Arial" w:hAnsi="Arial" w:cs="Arial"/>
        </w:rPr>
        <w:t xml:space="preserve">, sest vanemahüvitise ülempiirist suuremat vanemahüvitist neile ei määratud. </w:t>
      </w:r>
      <w:r w:rsidR="005231CA" w:rsidRPr="00E31E97">
        <w:rPr>
          <w:rFonts w:ascii="Arial" w:hAnsi="Arial" w:cs="Arial"/>
        </w:rPr>
        <w:t xml:space="preserve">Selliseid </w:t>
      </w:r>
      <w:r w:rsidR="002D60F4" w:rsidRPr="00E31E97">
        <w:rPr>
          <w:rFonts w:ascii="Arial" w:hAnsi="Arial" w:cs="Arial"/>
        </w:rPr>
        <w:t>vanemahüvitise saajaid, kes küll olid oma vanemahüvitise arvestusperioodil töötud, kuid kelle vanemahüvitise suurus</w:t>
      </w:r>
      <w:r w:rsidR="00984434" w:rsidRPr="00E31E97">
        <w:rPr>
          <w:rFonts w:ascii="Arial" w:hAnsi="Arial" w:cs="Arial"/>
        </w:rPr>
        <w:t>t töötuse periood ei mõjutanud</w:t>
      </w:r>
      <w:r w:rsidR="75E8C299" w:rsidRPr="00E31E97">
        <w:rPr>
          <w:rFonts w:ascii="Arial" w:hAnsi="Arial" w:cs="Arial"/>
        </w:rPr>
        <w:t>,</w:t>
      </w:r>
      <w:r w:rsidR="00984434" w:rsidRPr="00E31E97">
        <w:rPr>
          <w:rFonts w:ascii="Arial" w:hAnsi="Arial" w:cs="Arial"/>
        </w:rPr>
        <w:t xml:space="preserve"> oli </w:t>
      </w:r>
      <w:r w:rsidR="00804414" w:rsidRPr="00E31E97">
        <w:rPr>
          <w:rFonts w:ascii="Arial" w:hAnsi="Arial" w:cs="Arial"/>
        </w:rPr>
        <w:t>28</w:t>
      </w:r>
      <w:r w:rsidR="00EC39C6" w:rsidRPr="00E31E97">
        <w:rPr>
          <w:rFonts w:ascii="Arial" w:hAnsi="Arial" w:cs="Arial"/>
        </w:rPr>
        <w:t>31</w:t>
      </w:r>
      <w:r w:rsidR="00BE6546" w:rsidRPr="00E31E97">
        <w:rPr>
          <w:rFonts w:ascii="Arial" w:hAnsi="Arial" w:cs="Arial"/>
        </w:rPr>
        <w:t>.</w:t>
      </w:r>
      <w:r w:rsidR="0099280B" w:rsidRPr="00E31E97">
        <w:rPr>
          <w:rFonts w:ascii="Arial" w:hAnsi="Arial" w:cs="Arial"/>
        </w:rPr>
        <w:t xml:space="preserve"> Kõikidest vanemahüvitise saajatest oli see osakaal 5%.</w:t>
      </w:r>
    </w:p>
    <w:p w14:paraId="0EA6BD22" w14:textId="15DE044C" w:rsidR="003F0FCB" w:rsidRPr="00E31E97" w:rsidRDefault="000B195B" w:rsidP="00CC4ADB">
      <w:pPr>
        <w:jc w:val="both"/>
        <w:rPr>
          <w:rFonts w:ascii="Arial" w:hAnsi="Arial" w:cs="Arial"/>
        </w:rPr>
      </w:pPr>
      <w:r w:rsidRPr="00E31E97">
        <w:rPr>
          <w:rFonts w:ascii="Arial" w:hAnsi="Arial" w:cs="Arial"/>
        </w:rPr>
        <w:t xml:space="preserve">Suuremat </w:t>
      </w:r>
      <w:r w:rsidR="002A0622" w:rsidRPr="00E31E97">
        <w:rPr>
          <w:rFonts w:ascii="Arial" w:hAnsi="Arial" w:cs="Arial"/>
        </w:rPr>
        <w:t>vanemahüvitis</w:t>
      </w:r>
      <w:r w:rsidRPr="00E31E97">
        <w:rPr>
          <w:rFonts w:ascii="Arial" w:hAnsi="Arial" w:cs="Arial"/>
        </w:rPr>
        <w:t xml:space="preserve">t sai töötuse erisätte tõttu </w:t>
      </w:r>
      <w:r w:rsidR="00224CDB" w:rsidRPr="00E31E97">
        <w:rPr>
          <w:rFonts w:ascii="Arial" w:hAnsi="Arial" w:cs="Arial"/>
        </w:rPr>
        <w:t>24</w:t>
      </w:r>
      <w:r w:rsidR="004C5645" w:rsidRPr="00E31E97">
        <w:rPr>
          <w:rFonts w:ascii="Arial" w:hAnsi="Arial" w:cs="Arial"/>
        </w:rPr>
        <w:t>25</w:t>
      </w:r>
      <w:r w:rsidR="00224CDB" w:rsidRPr="00E31E97">
        <w:rPr>
          <w:rFonts w:ascii="Arial" w:hAnsi="Arial" w:cs="Arial"/>
        </w:rPr>
        <w:t xml:space="preserve"> hüvitise saajat, mis moodustab </w:t>
      </w:r>
      <w:r w:rsidR="00654202" w:rsidRPr="00E31E97">
        <w:rPr>
          <w:rFonts w:ascii="Arial" w:hAnsi="Arial" w:cs="Arial"/>
        </w:rPr>
        <w:t xml:space="preserve">4% kõigist vanemahüvitise saajatest, kes said </w:t>
      </w:r>
      <w:r w:rsidR="00A02927" w:rsidRPr="00E31E97">
        <w:rPr>
          <w:rFonts w:ascii="Arial" w:hAnsi="Arial" w:cs="Arial"/>
        </w:rPr>
        <w:t>aja</w:t>
      </w:r>
      <w:r w:rsidR="00654202" w:rsidRPr="00E31E97">
        <w:rPr>
          <w:rFonts w:ascii="Arial" w:hAnsi="Arial" w:cs="Arial"/>
        </w:rPr>
        <w:t>vahemikus 01.01.2021–31.12.2023 lapse.</w:t>
      </w:r>
      <w:r w:rsidR="00CE0B73" w:rsidRPr="00E31E97">
        <w:rPr>
          <w:rFonts w:ascii="Arial" w:hAnsi="Arial" w:cs="Arial"/>
        </w:rPr>
        <w:t xml:space="preserve"> </w:t>
      </w:r>
      <w:r w:rsidR="00727975" w:rsidRPr="00E31E97">
        <w:rPr>
          <w:rFonts w:ascii="Arial" w:hAnsi="Arial" w:cs="Arial"/>
        </w:rPr>
        <w:t xml:space="preserve">Tegu on ootuspärase </w:t>
      </w:r>
      <w:r w:rsidR="00BC00A4" w:rsidRPr="00E31E97">
        <w:rPr>
          <w:rFonts w:ascii="Arial" w:hAnsi="Arial" w:cs="Arial"/>
        </w:rPr>
        <w:t xml:space="preserve">väikese </w:t>
      </w:r>
      <w:r w:rsidR="00D218C4" w:rsidRPr="00E31E97">
        <w:rPr>
          <w:rFonts w:ascii="Arial" w:hAnsi="Arial" w:cs="Arial"/>
        </w:rPr>
        <w:t>osaga vanemahüvitise saajatest, mida samas suurusjärgus prognoositi ka s</w:t>
      </w:r>
      <w:r w:rsidR="00CE0B73" w:rsidRPr="00E31E97">
        <w:rPr>
          <w:rFonts w:ascii="Arial" w:hAnsi="Arial" w:cs="Arial"/>
        </w:rPr>
        <w:t>eaduseelnõu mõjuanalüüsis</w:t>
      </w:r>
      <w:r w:rsidR="00D218C4" w:rsidRPr="00E31E97">
        <w:rPr>
          <w:rFonts w:ascii="Arial" w:hAnsi="Arial" w:cs="Arial"/>
        </w:rPr>
        <w:t xml:space="preserve">. </w:t>
      </w:r>
    </w:p>
    <w:p w14:paraId="6B79C618" w14:textId="099438CB" w:rsidR="0056573D" w:rsidRPr="00E31E97" w:rsidRDefault="0056573D" w:rsidP="0056573D">
      <w:pPr>
        <w:pStyle w:val="Pealdis"/>
        <w:keepNext/>
        <w:jc w:val="both"/>
        <w:rPr>
          <w:rFonts w:ascii="Arial" w:hAnsi="Arial" w:cs="Arial"/>
        </w:rPr>
      </w:pPr>
      <w:bookmarkStart w:id="5" w:name="_Toc191545834"/>
      <w:bookmarkStart w:id="6" w:name="_Toc195103185"/>
      <w:r w:rsidRPr="00E31E97">
        <w:rPr>
          <w:rFonts w:ascii="Arial" w:hAnsi="Arial" w:cs="Arial"/>
        </w:rPr>
        <w:lastRenderedPageBreak/>
        <w:t xml:space="preserve">Joonis </w:t>
      </w:r>
      <w:r w:rsidRPr="00E31E97">
        <w:rPr>
          <w:rFonts w:ascii="Arial" w:hAnsi="Arial" w:cs="Arial"/>
        </w:rPr>
        <w:fldChar w:fldCharType="begin"/>
      </w:r>
      <w:r w:rsidRPr="00E31E97">
        <w:rPr>
          <w:rFonts w:ascii="Arial" w:hAnsi="Arial" w:cs="Arial"/>
        </w:rPr>
        <w:instrText xml:space="preserve"> SEQ Joonis \* ARABIC </w:instrText>
      </w:r>
      <w:r w:rsidRPr="00E31E97">
        <w:rPr>
          <w:rFonts w:ascii="Arial" w:hAnsi="Arial" w:cs="Arial"/>
        </w:rPr>
        <w:fldChar w:fldCharType="separate"/>
      </w:r>
      <w:r w:rsidR="003D74F0" w:rsidRPr="00E31E97">
        <w:rPr>
          <w:rFonts w:ascii="Arial" w:hAnsi="Arial" w:cs="Arial"/>
          <w:noProof/>
        </w:rPr>
        <w:t>1</w:t>
      </w:r>
      <w:r w:rsidRPr="00E31E97">
        <w:rPr>
          <w:rFonts w:ascii="Arial" w:hAnsi="Arial" w:cs="Arial"/>
        </w:rPr>
        <w:fldChar w:fldCharType="end"/>
      </w:r>
      <w:r w:rsidRPr="00E31E97">
        <w:rPr>
          <w:rFonts w:ascii="Arial" w:hAnsi="Arial" w:cs="Arial"/>
        </w:rPr>
        <w:t xml:space="preserve">. </w:t>
      </w:r>
      <w:r w:rsidR="008D7CFC" w:rsidRPr="00E31E97">
        <w:rPr>
          <w:rFonts w:ascii="Arial" w:hAnsi="Arial" w:cs="Arial"/>
        </w:rPr>
        <w:t xml:space="preserve">Töötuse erisätte mõju vanemahüvitise </w:t>
      </w:r>
      <w:r w:rsidR="001E093E" w:rsidRPr="00E31E97">
        <w:rPr>
          <w:rFonts w:ascii="Arial" w:hAnsi="Arial" w:cs="Arial"/>
        </w:rPr>
        <w:t>suurusele</w:t>
      </w:r>
      <w:r w:rsidR="00193A0F" w:rsidRPr="00E31E97">
        <w:rPr>
          <w:rFonts w:ascii="Arial" w:hAnsi="Arial" w:cs="Arial"/>
        </w:rPr>
        <w:t xml:space="preserve"> neil</w:t>
      </w:r>
      <w:r w:rsidR="008D7CFC" w:rsidRPr="00E31E97">
        <w:rPr>
          <w:rFonts w:ascii="Arial" w:hAnsi="Arial" w:cs="Arial"/>
        </w:rPr>
        <w:t xml:space="preserve">, kes said </w:t>
      </w:r>
      <w:r w:rsidR="00FC01C9" w:rsidRPr="00E31E97">
        <w:rPr>
          <w:rFonts w:ascii="Arial" w:hAnsi="Arial" w:cs="Arial"/>
        </w:rPr>
        <w:t xml:space="preserve">lapse </w:t>
      </w:r>
      <w:r w:rsidR="008D7CFC" w:rsidRPr="00E31E97">
        <w:rPr>
          <w:rFonts w:ascii="Arial" w:hAnsi="Arial" w:cs="Arial"/>
        </w:rPr>
        <w:t>ajavahemikus 01.01.2021–31.12.2023</w:t>
      </w:r>
      <w:bookmarkEnd w:id="5"/>
      <w:bookmarkEnd w:id="6"/>
    </w:p>
    <w:p w14:paraId="2FEC74F7" w14:textId="0B9FE574" w:rsidR="00FE22C3" w:rsidRPr="00E31E97" w:rsidRDefault="00F448D8" w:rsidP="00CC4ADB">
      <w:pPr>
        <w:jc w:val="both"/>
        <w:rPr>
          <w:rFonts w:ascii="Arial" w:hAnsi="Arial" w:cs="Arial"/>
        </w:rPr>
      </w:pPr>
      <w:r w:rsidRPr="00E31E97">
        <w:rPr>
          <w:rFonts w:ascii="Arial" w:hAnsi="Arial" w:cs="Arial"/>
          <w:noProof/>
        </w:rPr>
        <w:drawing>
          <wp:inline distT="0" distB="0" distL="0" distR="0" wp14:anchorId="10324F29" wp14:editId="394A656B">
            <wp:extent cx="4728308" cy="2915138"/>
            <wp:effectExtent l="0" t="0" r="15240" b="0"/>
            <wp:docPr id="1483031343" name="Diagramm 1">
              <a:extLst xmlns:a="http://schemas.openxmlformats.org/drawingml/2006/main">
                <a:ext uri="{FF2B5EF4-FFF2-40B4-BE49-F238E27FC236}">
                  <a16:creationId xmlns:a16="http://schemas.microsoft.com/office/drawing/2014/main" id="{824052DE-F71A-95CE-3B75-7CE712891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9C064A" w14:textId="7322012A" w:rsidR="00FE22C3" w:rsidRPr="00E31E97" w:rsidRDefault="0056573D" w:rsidP="00034C20">
      <w:pPr>
        <w:pStyle w:val="Alapealkiri"/>
        <w:rPr>
          <w:rFonts w:ascii="Arial" w:eastAsiaTheme="minorEastAsia" w:hAnsi="Arial" w:cs="Arial"/>
          <w:i/>
          <w:iCs/>
          <w:color w:val="0E2841" w:themeColor="text2"/>
          <w:sz w:val="18"/>
          <w:szCs w:val="18"/>
        </w:rPr>
      </w:pPr>
      <w:r w:rsidRPr="00E31E97">
        <w:rPr>
          <w:rFonts w:ascii="Arial" w:eastAsiaTheme="minorEastAsia" w:hAnsi="Arial" w:cs="Arial"/>
          <w:i/>
          <w:iCs/>
          <w:color w:val="0E2841" w:themeColor="text2"/>
          <w:sz w:val="18"/>
          <w:szCs w:val="18"/>
        </w:rPr>
        <w:t>Allikas: Sotsiaalkindlustusamet, Sotsiaalministeeriumi</w:t>
      </w:r>
      <w:r w:rsidR="00CA39A8" w:rsidRPr="00E31E97">
        <w:rPr>
          <w:rFonts w:ascii="Arial" w:eastAsiaTheme="minorEastAsia" w:hAnsi="Arial" w:cs="Arial"/>
          <w:i/>
          <w:iCs/>
          <w:color w:val="0E2841" w:themeColor="text2"/>
          <w:sz w:val="18"/>
          <w:szCs w:val="18"/>
        </w:rPr>
        <w:t xml:space="preserve"> arvutused</w:t>
      </w:r>
    </w:p>
    <w:p w14:paraId="7D82542D" w14:textId="5A4204C5" w:rsidR="00552EF5" w:rsidRPr="00E31E97" w:rsidRDefault="002C0596" w:rsidP="00CC4ADB">
      <w:pPr>
        <w:jc w:val="both"/>
        <w:rPr>
          <w:rFonts w:ascii="Arial" w:hAnsi="Arial" w:cs="Arial"/>
        </w:rPr>
      </w:pPr>
      <w:r w:rsidRPr="00E31E97">
        <w:rPr>
          <w:rFonts w:ascii="Arial" w:hAnsi="Arial" w:cs="Arial"/>
        </w:rPr>
        <w:t xml:space="preserve">4% </w:t>
      </w:r>
      <w:r w:rsidR="00FF02C9" w:rsidRPr="00E31E97">
        <w:rPr>
          <w:rFonts w:ascii="Arial" w:hAnsi="Arial" w:cs="Arial"/>
        </w:rPr>
        <w:t xml:space="preserve">jaoks </w:t>
      </w:r>
      <w:r w:rsidRPr="00E31E97">
        <w:rPr>
          <w:rFonts w:ascii="Arial" w:hAnsi="Arial" w:cs="Arial"/>
        </w:rPr>
        <w:t>vanemahüvitise saajate</w:t>
      </w:r>
      <w:r w:rsidR="00FF02C9" w:rsidRPr="00E31E97">
        <w:rPr>
          <w:rFonts w:ascii="Arial" w:hAnsi="Arial" w:cs="Arial"/>
        </w:rPr>
        <w:t>st,</w:t>
      </w:r>
      <w:r w:rsidRPr="00E31E97">
        <w:rPr>
          <w:rFonts w:ascii="Arial" w:hAnsi="Arial" w:cs="Arial"/>
        </w:rPr>
        <w:t xml:space="preserve"> kes said </w:t>
      </w:r>
      <w:r w:rsidR="00A02927" w:rsidRPr="00E31E97">
        <w:rPr>
          <w:rFonts w:ascii="Arial" w:hAnsi="Arial" w:cs="Arial"/>
        </w:rPr>
        <w:t>aja</w:t>
      </w:r>
      <w:r w:rsidRPr="00E31E97">
        <w:rPr>
          <w:rFonts w:ascii="Arial" w:hAnsi="Arial" w:cs="Arial"/>
        </w:rPr>
        <w:t>vahemikus 01.01.2021–31.12.2023 lapse</w:t>
      </w:r>
      <w:r w:rsidR="00F04BC6" w:rsidRPr="00E31E97">
        <w:rPr>
          <w:rFonts w:ascii="Arial" w:hAnsi="Arial" w:cs="Arial"/>
        </w:rPr>
        <w:t xml:space="preserve"> </w:t>
      </w:r>
      <w:r w:rsidR="00FF02C9" w:rsidRPr="00E31E97">
        <w:rPr>
          <w:rFonts w:ascii="Arial" w:hAnsi="Arial" w:cs="Arial"/>
        </w:rPr>
        <w:t>ja</w:t>
      </w:r>
      <w:r w:rsidR="00F04BC6" w:rsidRPr="00E31E97">
        <w:rPr>
          <w:rFonts w:ascii="Arial" w:hAnsi="Arial" w:cs="Arial"/>
        </w:rPr>
        <w:t xml:space="preserve"> olid oma vanemahüvitise arvestusperioodil töötud</w:t>
      </w:r>
      <w:r w:rsidR="00F62D9B" w:rsidRPr="00E31E97">
        <w:rPr>
          <w:rFonts w:ascii="Arial" w:hAnsi="Arial" w:cs="Arial"/>
        </w:rPr>
        <w:t xml:space="preserve"> ning kelle vanemahüvitis seadusesätte mõjul</w:t>
      </w:r>
      <w:r w:rsidR="00FF02C9" w:rsidRPr="00E31E97">
        <w:rPr>
          <w:rFonts w:ascii="Arial" w:hAnsi="Arial" w:cs="Arial"/>
        </w:rPr>
        <w:t xml:space="preserve"> suurenes</w:t>
      </w:r>
      <w:r w:rsidR="00F62D9B" w:rsidRPr="00E31E97">
        <w:rPr>
          <w:rFonts w:ascii="Arial" w:hAnsi="Arial" w:cs="Arial"/>
        </w:rPr>
        <w:t xml:space="preserve">, oli see </w:t>
      </w:r>
      <w:r w:rsidR="002D53F7" w:rsidRPr="00E31E97">
        <w:rPr>
          <w:rFonts w:ascii="Arial" w:hAnsi="Arial" w:cs="Arial"/>
        </w:rPr>
        <w:t>majanduslik</w:t>
      </w:r>
      <w:r w:rsidR="00F62D9B" w:rsidRPr="00E31E97">
        <w:rPr>
          <w:rFonts w:ascii="Arial" w:hAnsi="Arial" w:cs="Arial"/>
        </w:rPr>
        <w:t>ku</w:t>
      </w:r>
      <w:r w:rsidR="002D53F7" w:rsidRPr="00E31E97">
        <w:rPr>
          <w:rFonts w:ascii="Arial" w:hAnsi="Arial" w:cs="Arial"/>
        </w:rPr>
        <w:t xml:space="preserve"> toimetuleku</w:t>
      </w:r>
      <w:r w:rsidR="00F62D9B" w:rsidRPr="00E31E97">
        <w:rPr>
          <w:rFonts w:ascii="Arial" w:hAnsi="Arial" w:cs="Arial"/>
        </w:rPr>
        <w:t>t parandav meede</w:t>
      </w:r>
      <w:r w:rsidR="003601B2" w:rsidRPr="00E31E97">
        <w:rPr>
          <w:rFonts w:ascii="Arial" w:hAnsi="Arial" w:cs="Arial"/>
        </w:rPr>
        <w:t xml:space="preserve">. </w:t>
      </w:r>
      <w:r w:rsidR="00E20CFB" w:rsidRPr="00E31E97">
        <w:rPr>
          <w:rFonts w:ascii="Arial" w:hAnsi="Arial" w:cs="Arial"/>
        </w:rPr>
        <w:t xml:space="preserve">Hüvitise perioodi pikkus </w:t>
      </w:r>
      <w:r w:rsidR="0065461D" w:rsidRPr="00E31E97">
        <w:rPr>
          <w:rFonts w:ascii="Arial" w:hAnsi="Arial" w:cs="Arial"/>
        </w:rPr>
        <w:t xml:space="preserve">ja rahaline võit kogu vanemahüvitise perioodi kohta </w:t>
      </w:r>
      <w:r w:rsidR="00E20CFB" w:rsidRPr="00E31E97">
        <w:rPr>
          <w:rFonts w:ascii="Arial" w:hAnsi="Arial" w:cs="Arial"/>
        </w:rPr>
        <w:t>sõltu</w:t>
      </w:r>
      <w:r w:rsidR="000D2A70" w:rsidRPr="00E31E97">
        <w:rPr>
          <w:rFonts w:ascii="Arial" w:hAnsi="Arial" w:cs="Arial"/>
        </w:rPr>
        <w:t>s</w:t>
      </w:r>
      <w:r w:rsidR="00E20CFB" w:rsidRPr="00E31E97">
        <w:rPr>
          <w:rFonts w:ascii="Arial" w:hAnsi="Arial" w:cs="Arial"/>
        </w:rPr>
        <w:t xml:space="preserve"> sellest</w:t>
      </w:r>
      <w:r w:rsidR="00707D11" w:rsidRPr="00E31E97">
        <w:rPr>
          <w:rFonts w:ascii="Arial" w:hAnsi="Arial" w:cs="Arial"/>
        </w:rPr>
        <w:t>, mi</w:t>
      </w:r>
      <w:r w:rsidR="00BE6546" w:rsidRPr="00E31E97">
        <w:rPr>
          <w:rFonts w:ascii="Arial" w:hAnsi="Arial" w:cs="Arial"/>
        </w:rPr>
        <w:t>s liiki</w:t>
      </w:r>
      <w:r w:rsidR="00707D11" w:rsidRPr="00E31E97">
        <w:rPr>
          <w:rFonts w:ascii="Arial" w:hAnsi="Arial" w:cs="Arial"/>
        </w:rPr>
        <w:t xml:space="preserve"> vanemahüvitis</w:t>
      </w:r>
      <w:r w:rsidR="0099029B" w:rsidRPr="00E31E97">
        <w:rPr>
          <w:rFonts w:ascii="Arial" w:hAnsi="Arial" w:cs="Arial"/>
        </w:rPr>
        <w:t xml:space="preserve"> isikule määrati</w:t>
      </w:r>
      <w:r w:rsidR="00707D11" w:rsidRPr="00E31E97">
        <w:rPr>
          <w:rFonts w:ascii="Arial" w:hAnsi="Arial" w:cs="Arial"/>
        </w:rPr>
        <w:t xml:space="preserve">: </w:t>
      </w:r>
      <w:r w:rsidR="00686989" w:rsidRPr="00E31E97">
        <w:rPr>
          <w:rFonts w:ascii="Arial" w:hAnsi="Arial" w:cs="Arial"/>
        </w:rPr>
        <w:t xml:space="preserve">isa vanemahüvitist makstakse </w:t>
      </w:r>
      <w:r w:rsidR="0099029B" w:rsidRPr="00E31E97">
        <w:rPr>
          <w:rFonts w:ascii="Arial" w:hAnsi="Arial" w:cs="Arial"/>
        </w:rPr>
        <w:t xml:space="preserve">30 päeva, ema vanemahüvitist </w:t>
      </w:r>
      <w:r w:rsidR="008375D5" w:rsidRPr="00E31E97">
        <w:rPr>
          <w:rFonts w:ascii="Arial" w:hAnsi="Arial" w:cs="Arial"/>
        </w:rPr>
        <w:t xml:space="preserve">töötavale emale kuni 100 päeva </w:t>
      </w:r>
      <w:r w:rsidR="00BE6546" w:rsidRPr="00E31E97">
        <w:rPr>
          <w:rFonts w:ascii="Arial" w:hAnsi="Arial" w:cs="Arial"/>
        </w:rPr>
        <w:t>ja</w:t>
      </w:r>
      <w:r w:rsidR="008375D5" w:rsidRPr="00E31E97">
        <w:rPr>
          <w:rFonts w:ascii="Arial" w:hAnsi="Arial" w:cs="Arial"/>
        </w:rPr>
        <w:t xml:space="preserve"> mittetöötavale emale kuni 30 päeva peale lapse sündi. </w:t>
      </w:r>
      <w:r w:rsidR="007B3614" w:rsidRPr="00E31E97">
        <w:rPr>
          <w:rFonts w:ascii="Arial" w:hAnsi="Arial" w:cs="Arial"/>
        </w:rPr>
        <w:t>Jagatav</w:t>
      </w:r>
      <w:r w:rsidR="00FD7E51" w:rsidRPr="00E31E97">
        <w:rPr>
          <w:rFonts w:ascii="Arial" w:hAnsi="Arial" w:cs="Arial"/>
        </w:rPr>
        <w:t>at</w:t>
      </w:r>
      <w:r w:rsidR="007B3614" w:rsidRPr="00E31E97">
        <w:rPr>
          <w:rFonts w:ascii="Arial" w:hAnsi="Arial" w:cs="Arial"/>
        </w:rPr>
        <w:t xml:space="preserve"> vanemahüvitis</w:t>
      </w:r>
      <w:r w:rsidR="00FD7E51" w:rsidRPr="00E31E97">
        <w:rPr>
          <w:rFonts w:ascii="Arial" w:hAnsi="Arial" w:cs="Arial"/>
        </w:rPr>
        <w:t>t võib saada</w:t>
      </w:r>
      <w:r w:rsidR="007B3614" w:rsidRPr="00E31E97">
        <w:rPr>
          <w:rFonts w:ascii="Arial" w:hAnsi="Arial" w:cs="Arial"/>
        </w:rPr>
        <w:t xml:space="preserve"> kuni 475 päeva. </w:t>
      </w:r>
    </w:p>
    <w:p w14:paraId="2F45B38C" w14:textId="1850E77C" w:rsidR="00C943C8" w:rsidRPr="00E31E97" w:rsidRDefault="00E81747" w:rsidP="00CC4ADB">
      <w:pPr>
        <w:jc w:val="both"/>
        <w:rPr>
          <w:rFonts w:ascii="Arial" w:hAnsi="Arial" w:cs="Arial"/>
        </w:rPr>
      </w:pPr>
      <w:r w:rsidRPr="00E31E97">
        <w:rPr>
          <w:rFonts w:ascii="Arial" w:hAnsi="Arial" w:cs="Arial"/>
        </w:rPr>
        <w:t xml:space="preserve">Rahaline võit </w:t>
      </w:r>
      <w:r w:rsidR="00E53D89" w:rsidRPr="00E31E97">
        <w:rPr>
          <w:rFonts w:ascii="Arial" w:hAnsi="Arial" w:cs="Arial"/>
        </w:rPr>
        <w:t xml:space="preserve">ühe päeva kohta </w:t>
      </w:r>
      <w:r w:rsidRPr="00E31E97">
        <w:rPr>
          <w:rFonts w:ascii="Arial" w:hAnsi="Arial" w:cs="Arial"/>
        </w:rPr>
        <w:t xml:space="preserve">varieerus suuresti – </w:t>
      </w:r>
      <w:r w:rsidR="00FF02C9" w:rsidRPr="00E31E97">
        <w:rPr>
          <w:rFonts w:ascii="Arial" w:hAnsi="Arial" w:cs="Arial"/>
        </w:rPr>
        <w:t>ühest</w:t>
      </w:r>
      <w:r w:rsidR="00FD7E51" w:rsidRPr="00E31E97">
        <w:rPr>
          <w:rFonts w:ascii="Arial" w:hAnsi="Arial" w:cs="Arial"/>
        </w:rPr>
        <w:t xml:space="preserve"> </w:t>
      </w:r>
      <w:r w:rsidRPr="00E31E97">
        <w:rPr>
          <w:rFonts w:ascii="Arial" w:hAnsi="Arial" w:cs="Arial"/>
        </w:rPr>
        <w:t>eurosendist kuni 119 euroni</w:t>
      </w:r>
      <w:r w:rsidR="00427B21" w:rsidRPr="00E31E97">
        <w:rPr>
          <w:rFonts w:ascii="Arial" w:hAnsi="Arial" w:cs="Arial"/>
        </w:rPr>
        <w:t xml:space="preserve"> päevas</w:t>
      </w:r>
      <w:r w:rsidRPr="00E31E97">
        <w:rPr>
          <w:rFonts w:ascii="Arial" w:hAnsi="Arial" w:cs="Arial"/>
        </w:rPr>
        <w:t xml:space="preserve">. </w:t>
      </w:r>
      <w:r w:rsidR="0074131A" w:rsidRPr="00E31E97">
        <w:rPr>
          <w:rFonts w:ascii="Arial" w:hAnsi="Arial" w:cs="Arial"/>
        </w:rPr>
        <w:t xml:space="preserve">Keskmiselt oli </w:t>
      </w:r>
      <w:r w:rsidR="003601B2" w:rsidRPr="00E31E97">
        <w:rPr>
          <w:rFonts w:ascii="Arial" w:hAnsi="Arial" w:cs="Arial"/>
        </w:rPr>
        <w:t>rahaline võit</w:t>
      </w:r>
      <w:r w:rsidR="00065684" w:rsidRPr="00E31E97">
        <w:rPr>
          <w:rFonts w:ascii="Arial" w:hAnsi="Arial" w:cs="Arial"/>
        </w:rPr>
        <w:t xml:space="preserve"> isiku kohta</w:t>
      </w:r>
      <w:r w:rsidR="006311C9" w:rsidRPr="00E31E97">
        <w:rPr>
          <w:rFonts w:ascii="Arial" w:hAnsi="Arial" w:cs="Arial"/>
        </w:rPr>
        <w:t xml:space="preserve"> </w:t>
      </w:r>
      <w:r w:rsidR="005D190F" w:rsidRPr="00E31E97">
        <w:rPr>
          <w:rFonts w:ascii="Arial" w:hAnsi="Arial" w:cs="Arial"/>
        </w:rPr>
        <w:t>16 eurot päevas, m</w:t>
      </w:r>
      <w:r w:rsidR="006311C9" w:rsidRPr="00E31E97">
        <w:rPr>
          <w:rFonts w:ascii="Arial" w:hAnsi="Arial" w:cs="Arial"/>
        </w:rPr>
        <w:t xml:space="preserve">is on </w:t>
      </w:r>
      <w:r w:rsidR="009B3350" w:rsidRPr="00E31E97">
        <w:rPr>
          <w:rFonts w:ascii="Arial" w:hAnsi="Arial" w:cs="Arial"/>
        </w:rPr>
        <w:t>ligi</w:t>
      </w:r>
      <w:r w:rsidR="006311C9" w:rsidRPr="00E31E97">
        <w:rPr>
          <w:rFonts w:ascii="Arial" w:hAnsi="Arial" w:cs="Arial"/>
        </w:rPr>
        <w:t xml:space="preserve"> 480 eurot kuus</w:t>
      </w:r>
      <w:r w:rsidR="00F00E85" w:rsidRPr="00E31E97">
        <w:rPr>
          <w:rFonts w:ascii="Arial" w:hAnsi="Arial" w:cs="Arial"/>
        </w:rPr>
        <w:t>.</w:t>
      </w:r>
      <w:r w:rsidR="00B13513" w:rsidRPr="00E31E97">
        <w:rPr>
          <w:rFonts w:ascii="Arial" w:hAnsi="Arial" w:cs="Arial"/>
        </w:rPr>
        <w:t xml:space="preserve"> </w:t>
      </w:r>
      <w:r w:rsidR="00030966" w:rsidRPr="00E31E97">
        <w:rPr>
          <w:rFonts w:ascii="Arial" w:hAnsi="Arial" w:cs="Arial"/>
        </w:rPr>
        <w:t>Mediaan o</w:t>
      </w:r>
      <w:r w:rsidR="00A470EF" w:rsidRPr="00E31E97">
        <w:rPr>
          <w:rFonts w:ascii="Arial" w:hAnsi="Arial" w:cs="Arial"/>
        </w:rPr>
        <w:t>li</w:t>
      </w:r>
      <w:r w:rsidR="00030966" w:rsidRPr="00E31E97">
        <w:rPr>
          <w:rFonts w:ascii="Arial" w:hAnsi="Arial" w:cs="Arial"/>
        </w:rPr>
        <w:t xml:space="preserve"> </w:t>
      </w:r>
      <w:r w:rsidR="00BE6546" w:rsidRPr="00E31E97">
        <w:rPr>
          <w:rFonts w:ascii="Arial" w:hAnsi="Arial" w:cs="Arial"/>
        </w:rPr>
        <w:t>9 </w:t>
      </w:r>
      <w:r w:rsidR="00331609" w:rsidRPr="00E31E97">
        <w:rPr>
          <w:rFonts w:ascii="Arial" w:hAnsi="Arial" w:cs="Arial"/>
        </w:rPr>
        <w:t>eurot</w:t>
      </w:r>
      <w:r w:rsidR="00B263C9" w:rsidRPr="00E31E97">
        <w:rPr>
          <w:rFonts w:ascii="Arial" w:hAnsi="Arial" w:cs="Arial"/>
        </w:rPr>
        <w:t xml:space="preserve"> päevas</w:t>
      </w:r>
      <w:r w:rsidR="00FD0D49" w:rsidRPr="00E31E97">
        <w:rPr>
          <w:rFonts w:ascii="Arial" w:hAnsi="Arial" w:cs="Arial"/>
        </w:rPr>
        <w:t xml:space="preserve"> (</w:t>
      </w:r>
      <w:r w:rsidR="00A01A0C" w:rsidRPr="00E31E97">
        <w:rPr>
          <w:rFonts w:ascii="Arial" w:hAnsi="Arial" w:cs="Arial"/>
        </w:rPr>
        <w:t>270 eurot kuus)</w:t>
      </w:r>
      <w:r w:rsidR="003659C4" w:rsidRPr="00E31E97">
        <w:rPr>
          <w:rFonts w:ascii="Arial" w:hAnsi="Arial" w:cs="Arial"/>
        </w:rPr>
        <w:t xml:space="preserve">. Kuna </w:t>
      </w:r>
      <w:r w:rsidR="008E6018" w:rsidRPr="00E31E97">
        <w:rPr>
          <w:rFonts w:ascii="Arial" w:hAnsi="Arial" w:cs="Arial"/>
        </w:rPr>
        <w:t xml:space="preserve">mediaan on </w:t>
      </w:r>
      <w:r w:rsidR="00030966" w:rsidRPr="00E31E97">
        <w:rPr>
          <w:rFonts w:ascii="Arial" w:hAnsi="Arial" w:cs="Arial"/>
        </w:rPr>
        <w:t xml:space="preserve">keskmisest </w:t>
      </w:r>
      <w:r w:rsidR="005B3C0E" w:rsidRPr="00E31E97">
        <w:rPr>
          <w:rFonts w:ascii="Arial" w:hAnsi="Arial" w:cs="Arial"/>
        </w:rPr>
        <w:t xml:space="preserve">tunduvalt </w:t>
      </w:r>
      <w:r w:rsidR="00030966" w:rsidRPr="00E31E97">
        <w:rPr>
          <w:rFonts w:ascii="Arial" w:hAnsi="Arial" w:cs="Arial"/>
        </w:rPr>
        <w:t>väiksem</w:t>
      </w:r>
      <w:r w:rsidR="005B3C0E" w:rsidRPr="00E31E97">
        <w:rPr>
          <w:rFonts w:ascii="Arial" w:hAnsi="Arial" w:cs="Arial"/>
        </w:rPr>
        <w:t>,</w:t>
      </w:r>
      <w:r w:rsidR="003659C4" w:rsidRPr="00E31E97">
        <w:rPr>
          <w:rFonts w:ascii="Arial" w:hAnsi="Arial" w:cs="Arial"/>
        </w:rPr>
        <w:t xml:space="preserve"> tähendab see seda</w:t>
      </w:r>
      <w:r w:rsidR="005B3C0E" w:rsidRPr="00E31E97">
        <w:rPr>
          <w:rFonts w:ascii="Arial" w:hAnsi="Arial" w:cs="Arial"/>
        </w:rPr>
        <w:t xml:space="preserve">, et rohkem on väiksema </w:t>
      </w:r>
      <w:r w:rsidR="00B263C9" w:rsidRPr="00E31E97">
        <w:rPr>
          <w:rFonts w:ascii="Arial" w:hAnsi="Arial" w:cs="Arial"/>
        </w:rPr>
        <w:t xml:space="preserve">rahalise võidu saajaid. </w:t>
      </w:r>
      <w:r w:rsidR="00B13513" w:rsidRPr="00E31E97">
        <w:rPr>
          <w:rFonts w:ascii="Arial" w:hAnsi="Arial" w:cs="Arial"/>
        </w:rPr>
        <w:t xml:space="preserve">Joonis </w:t>
      </w:r>
      <w:r w:rsidR="00533855" w:rsidRPr="00E31E97">
        <w:rPr>
          <w:rFonts w:ascii="Arial" w:hAnsi="Arial" w:cs="Arial"/>
        </w:rPr>
        <w:t xml:space="preserve">2 </w:t>
      </w:r>
      <w:r w:rsidR="009D6929" w:rsidRPr="00E31E97">
        <w:rPr>
          <w:rFonts w:ascii="Arial" w:hAnsi="Arial" w:cs="Arial"/>
        </w:rPr>
        <w:t xml:space="preserve">seda </w:t>
      </w:r>
      <w:r w:rsidR="00455433" w:rsidRPr="00E31E97">
        <w:rPr>
          <w:rFonts w:ascii="Arial" w:hAnsi="Arial" w:cs="Arial"/>
        </w:rPr>
        <w:t>ebavõrdse</w:t>
      </w:r>
      <w:r w:rsidR="33A34145" w:rsidRPr="00E31E97">
        <w:rPr>
          <w:rFonts w:ascii="Arial" w:hAnsi="Arial" w:cs="Arial"/>
        </w:rPr>
        <w:t>t</w:t>
      </w:r>
      <w:r w:rsidR="00455433" w:rsidRPr="00E31E97">
        <w:rPr>
          <w:rFonts w:ascii="Arial" w:hAnsi="Arial" w:cs="Arial"/>
        </w:rPr>
        <w:t xml:space="preserve"> jaotust </w:t>
      </w:r>
      <w:r w:rsidR="00FD7E51" w:rsidRPr="00E31E97">
        <w:rPr>
          <w:rFonts w:ascii="Arial" w:hAnsi="Arial" w:cs="Arial"/>
        </w:rPr>
        <w:t xml:space="preserve">ka </w:t>
      </w:r>
      <w:r w:rsidR="009D6929" w:rsidRPr="00E31E97">
        <w:rPr>
          <w:rFonts w:ascii="Arial" w:hAnsi="Arial" w:cs="Arial"/>
        </w:rPr>
        <w:t>näitab</w:t>
      </w:r>
      <w:r w:rsidR="4914DAFE" w:rsidRPr="00E31E97">
        <w:rPr>
          <w:rFonts w:ascii="Arial" w:hAnsi="Arial" w:cs="Arial"/>
        </w:rPr>
        <w:t>, luues</w:t>
      </w:r>
      <w:r w:rsidR="00B13513" w:rsidRPr="00E31E97">
        <w:rPr>
          <w:rFonts w:ascii="Arial" w:hAnsi="Arial" w:cs="Arial"/>
        </w:rPr>
        <w:t xml:space="preserve"> parema ettekujutuse keskmise päevamäära jaotuse</w:t>
      </w:r>
      <w:r w:rsidR="0077062E" w:rsidRPr="00E31E97">
        <w:rPr>
          <w:rFonts w:ascii="Arial" w:hAnsi="Arial" w:cs="Arial"/>
        </w:rPr>
        <w:t>st</w:t>
      </w:r>
      <w:r w:rsidR="00331609" w:rsidRPr="00E31E97">
        <w:rPr>
          <w:rFonts w:ascii="Arial" w:hAnsi="Arial" w:cs="Arial"/>
        </w:rPr>
        <w:t xml:space="preserve">. </w:t>
      </w:r>
    </w:p>
    <w:p w14:paraId="5EE9CFDF" w14:textId="77777777" w:rsidR="00B13513" w:rsidRPr="00E31E97" w:rsidRDefault="00B13513" w:rsidP="00CC4ADB">
      <w:pPr>
        <w:jc w:val="both"/>
        <w:rPr>
          <w:rFonts w:ascii="Arial" w:hAnsi="Arial" w:cs="Arial"/>
          <w:b/>
          <w:bCs/>
        </w:rPr>
      </w:pPr>
    </w:p>
    <w:p w14:paraId="03859E5C" w14:textId="5C3B6F61" w:rsidR="00FF607E" w:rsidRPr="00E31E97" w:rsidRDefault="00FF607E" w:rsidP="00FF607E">
      <w:pPr>
        <w:pStyle w:val="Pealdis"/>
        <w:keepNext/>
        <w:jc w:val="both"/>
        <w:rPr>
          <w:rFonts w:ascii="Arial" w:hAnsi="Arial" w:cs="Arial"/>
        </w:rPr>
      </w:pPr>
    </w:p>
    <w:p w14:paraId="768A257D" w14:textId="72CD4BFC" w:rsidR="003D74F0" w:rsidRPr="00E31E97" w:rsidRDefault="003D74F0" w:rsidP="003D74F0">
      <w:pPr>
        <w:pStyle w:val="Pealdis"/>
        <w:keepNext/>
        <w:jc w:val="both"/>
        <w:rPr>
          <w:rFonts w:ascii="Arial" w:hAnsi="Arial" w:cs="Arial"/>
        </w:rPr>
      </w:pPr>
      <w:bookmarkStart w:id="7" w:name="_Toc195103186"/>
      <w:r w:rsidRPr="00E31E97">
        <w:rPr>
          <w:rFonts w:ascii="Arial" w:hAnsi="Arial" w:cs="Arial"/>
        </w:rPr>
        <w:t xml:space="preserve">Joonis </w:t>
      </w:r>
      <w:r w:rsidRPr="00E31E97">
        <w:rPr>
          <w:rFonts w:ascii="Arial" w:hAnsi="Arial" w:cs="Arial"/>
        </w:rPr>
        <w:fldChar w:fldCharType="begin"/>
      </w:r>
      <w:r w:rsidRPr="00E31E97">
        <w:rPr>
          <w:rFonts w:ascii="Arial" w:hAnsi="Arial" w:cs="Arial"/>
        </w:rPr>
        <w:instrText xml:space="preserve"> SEQ Joonis \* ARABIC </w:instrText>
      </w:r>
      <w:r w:rsidRPr="00E31E97">
        <w:rPr>
          <w:rFonts w:ascii="Arial" w:hAnsi="Arial" w:cs="Arial"/>
        </w:rPr>
        <w:fldChar w:fldCharType="separate"/>
      </w:r>
      <w:r w:rsidRPr="00E31E97">
        <w:rPr>
          <w:rFonts w:ascii="Arial" w:hAnsi="Arial" w:cs="Arial"/>
          <w:noProof/>
        </w:rPr>
        <w:t>2</w:t>
      </w:r>
      <w:r w:rsidRPr="00E31E97">
        <w:rPr>
          <w:rFonts w:ascii="Arial" w:hAnsi="Arial" w:cs="Arial"/>
        </w:rPr>
        <w:fldChar w:fldCharType="end"/>
      </w:r>
      <w:r w:rsidRPr="00E31E97">
        <w:rPr>
          <w:rFonts w:ascii="Arial" w:hAnsi="Arial" w:cs="Arial"/>
        </w:rPr>
        <w:t xml:space="preserve">. </w:t>
      </w:r>
      <w:r w:rsidR="009D6929" w:rsidRPr="00E31E97">
        <w:rPr>
          <w:rFonts w:ascii="Arial" w:hAnsi="Arial" w:cs="Arial"/>
        </w:rPr>
        <w:t>Töötuse erisätte</w:t>
      </w:r>
      <w:r w:rsidR="00023337" w:rsidRPr="00E31E97">
        <w:rPr>
          <w:rFonts w:ascii="Arial" w:hAnsi="Arial" w:cs="Arial"/>
        </w:rPr>
        <w:t xml:space="preserve"> tõttu suuremat vanemahüvitist saanud </w:t>
      </w:r>
      <w:r w:rsidR="009D6929" w:rsidRPr="00E31E97">
        <w:rPr>
          <w:rFonts w:ascii="Arial" w:hAnsi="Arial" w:cs="Arial"/>
        </w:rPr>
        <w:t>isikute (n</w:t>
      </w:r>
      <w:r w:rsidR="00FD7E51" w:rsidRPr="00E31E97">
        <w:rPr>
          <w:rFonts w:ascii="Arial" w:hAnsi="Arial" w:cs="Arial"/>
        </w:rPr>
        <w:t xml:space="preserve"> </w:t>
      </w:r>
      <w:r w:rsidR="007B6573" w:rsidRPr="00E31E97">
        <w:rPr>
          <w:rFonts w:ascii="Arial" w:hAnsi="Arial" w:cs="Arial"/>
        </w:rPr>
        <w:t>=</w:t>
      </w:r>
      <w:r w:rsidR="00FD7E51" w:rsidRPr="00E31E97">
        <w:rPr>
          <w:rFonts w:ascii="Arial" w:hAnsi="Arial" w:cs="Arial"/>
        </w:rPr>
        <w:t xml:space="preserve"> </w:t>
      </w:r>
      <w:r w:rsidR="007B6573" w:rsidRPr="00E31E97">
        <w:rPr>
          <w:rFonts w:ascii="Arial" w:hAnsi="Arial" w:cs="Arial"/>
        </w:rPr>
        <w:t xml:space="preserve">2425) jaotus </w:t>
      </w:r>
      <w:r w:rsidR="00A51395" w:rsidRPr="00E31E97">
        <w:rPr>
          <w:rFonts w:ascii="Arial" w:hAnsi="Arial" w:cs="Arial"/>
        </w:rPr>
        <w:t>rahalise võidu suuruse järgi (eur</w:t>
      </w:r>
      <w:r w:rsidR="00FD7E51" w:rsidRPr="00E31E97">
        <w:rPr>
          <w:rFonts w:ascii="Arial" w:hAnsi="Arial" w:cs="Arial"/>
        </w:rPr>
        <w:t>ot</w:t>
      </w:r>
      <w:r w:rsidR="00A51395" w:rsidRPr="00E31E97">
        <w:rPr>
          <w:rFonts w:ascii="Arial" w:hAnsi="Arial" w:cs="Arial"/>
        </w:rPr>
        <w:t>)</w:t>
      </w:r>
      <w:bookmarkEnd w:id="7"/>
    </w:p>
    <w:p w14:paraId="3F0884AA" w14:textId="3F3760B4" w:rsidR="00245720" w:rsidRPr="00E31E97" w:rsidRDefault="004A53DC" w:rsidP="00CC4ADB">
      <w:pPr>
        <w:jc w:val="both"/>
        <w:rPr>
          <w:rFonts w:ascii="Arial" w:hAnsi="Arial" w:cs="Arial"/>
        </w:rPr>
      </w:pPr>
      <w:r w:rsidRPr="00E31E97">
        <w:rPr>
          <w:rFonts w:ascii="Arial" w:hAnsi="Arial" w:cs="Arial"/>
          <w:noProof/>
        </w:rPr>
        <w:drawing>
          <wp:inline distT="0" distB="0" distL="0" distR="0" wp14:anchorId="4A85AF09" wp14:editId="4274B9AF">
            <wp:extent cx="4782820" cy="2782277"/>
            <wp:effectExtent l="0" t="0" r="17780" b="18415"/>
            <wp:docPr id="376636356" name="Diagramm 1">
              <a:extLst xmlns:a="http://schemas.openxmlformats.org/drawingml/2006/main">
                <a:ext uri="{FF2B5EF4-FFF2-40B4-BE49-F238E27FC236}">
                  <a16:creationId xmlns:a16="http://schemas.microsoft.com/office/drawing/2014/main" id="{346FCDFF-F177-DF97-9EBF-5C04A90F0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B0C104" w14:textId="77777777" w:rsidR="00533855" w:rsidRPr="00E31E97" w:rsidRDefault="00533855" w:rsidP="00533855">
      <w:pPr>
        <w:pStyle w:val="Alapealkiri"/>
        <w:rPr>
          <w:rFonts w:ascii="Arial" w:eastAsiaTheme="minorEastAsia" w:hAnsi="Arial" w:cs="Arial"/>
          <w:i/>
          <w:iCs/>
          <w:color w:val="0E2841" w:themeColor="text2"/>
          <w:sz w:val="18"/>
          <w:szCs w:val="18"/>
        </w:rPr>
      </w:pPr>
      <w:r w:rsidRPr="00E31E97">
        <w:rPr>
          <w:rFonts w:ascii="Arial" w:eastAsiaTheme="minorEastAsia" w:hAnsi="Arial" w:cs="Arial"/>
          <w:i/>
          <w:iCs/>
          <w:color w:val="0E2841" w:themeColor="text2"/>
          <w:sz w:val="18"/>
          <w:szCs w:val="18"/>
        </w:rPr>
        <w:t>Allikas: Sotsiaalkindlustusamet, Sotsiaalministeeriumi arvutused</w:t>
      </w:r>
    </w:p>
    <w:p w14:paraId="29CFCBEA" w14:textId="24E544BC" w:rsidR="00A52B2B" w:rsidRPr="00E31E97" w:rsidRDefault="00C943C8" w:rsidP="00CC4ADB">
      <w:pPr>
        <w:jc w:val="both"/>
        <w:rPr>
          <w:rFonts w:ascii="Arial" w:hAnsi="Arial" w:cs="Arial"/>
        </w:rPr>
      </w:pPr>
      <w:r w:rsidRPr="00E31E97">
        <w:rPr>
          <w:rFonts w:ascii="Arial" w:hAnsi="Arial" w:cs="Arial"/>
        </w:rPr>
        <w:t>U</w:t>
      </w:r>
      <w:r w:rsidR="008B3B58" w:rsidRPr="00E31E97">
        <w:rPr>
          <w:rFonts w:ascii="Arial" w:hAnsi="Arial" w:cs="Arial"/>
        </w:rPr>
        <w:t xml:space="preserve">ue lapse sünni korral väiksema sündide vahega kui </w:t>
      </w:r>
      <w:r w:rsidR="00FF02C9" w:rsidRPr="00E31E97">
        <w:rPr>
          <w:rFonts w:ascii="Arial" w:hAnsi="Arial" w:cs="Arial"/>
        </w:rPr>
        <w:t>kolm</w:t>
      </w:r>
      <w:r w:rsidR="005A3F83" w:rsidRPr="00E31E97">
        <w:rPr>
          <w:rFonts w:ascii="Arial" w:hAnsi="Arial" w:cs="Arial"/>
        </w:rPr>
        <w:t xml:space="preserve"> </w:t>
      </w:r>
      <w:r w:rsidR="008B3B58" w:rsidRPr="00E31E97">
        <w:rPr>
          <w:rFonts w:ascii="Arial" w:hAnsi="Arial" w:cs="Arial"/>
        </w:rPr>
        <w:t>aastat</w:t>
      </w:r>
      <w:r w:rsidR="00016EAF" w:rsidRPr="00E31E97">
        <w:rPr>
          <w:rFonts w:ascii="Arial" w:hAnsi="Arial" w:cs="Arial"/>
        </w:rPr>
        <w:t xml:space="preserve"> (36 kuud)</w:t>
      </w:r>
      <w:r w:rsidR="008B3B58" w:rsidRPr="00E31E97">
        <w:rPr>
          <w:rFonts w:ascii="Arial" w:hAnsi="Arial" w:cs="Arial"/>
        </w:rPr>
        <w:t xml:space="preserve"> määratakse vanemahüvitis eelmisel korral aluseks olnud keskmise tulu alusel.</w:t>
      </w:r>
      <w:r w:rsidRPr="00E31E97">
        <w:rPr>
          <w:rFonts w:ascii="Arial" w:hAnsi="Arial" w:cs="Arial"/>
        </w:rPr>
        <w:t xml:space="preserve"> </w:t>
      </w:r>
      <w:r w:rsidR="002C68C6" w:rsidRPr="00E31E97">
        <w:rPr>
          <w:rFonts w:ascii="Arial" w:hAnsi="Arial" w:cs="Arial"/>
        </w:rPr>
        <w:t>Seega</w:t>
      </w:r>
      <w:r w:rsidR="008B7391" w:rsidRPr="00E31E97">
        <w:rPr>
          <w:rFonts w:ascii="Arial" w:hAnsi="Arial" w:cs="Arial"/>
        </w:rPr>
        <w:t xml:space="preserve"> on osade seadusesättest rahaliselt võitnud isikute jaoks mõju veelgi ulatuslikum, mõjutades mitme lapse eest saadava vanemahüvitise suurust.</w:t>
      </w:r>
      <w:r w:rsidR="005D4A97" w:rsidRPr="00E31E97">
        <w:rPr>
          <w:rFonts w:ascii="Arial" w:hAnsi="Arial" w:cs="Arial"/>
        </w:rPr>
        <w:t xml:space="preserve"> </w:t>
      </w:r>
      <w:r w:rsidR="004509B1" w:rsidRPr="00E31E97">
        <w:rPr>
          <w:rFonts w:ascii="Arial" w:hAnsi="Arial" w:cs="Arial"/>
        </w:rPr>
        <w:t>Kõige suuremateks võitjateks olid need isikud, kes oleks</w:t>
      </w:r>
      <w:r w:rsidR="00FF02C9" w:rsidRPr="00E31E97">
        <w:rPr>
          <w:rFonts w:ascii="Arial" w:hAnsi="Arial" w:cs="Arial"/>
        </w:rPr>
        <w:t>id</w:t>
      </w:r>
      <w:r w:rsidR="004509B1" w:rsidRPr="00E31E97">
        <w:rPr>
          <w:rFonts w:ascii="Arial" w:hAnsi="Arial" w:cs="Arial"/>
        </w:rPr>
        <w:t xml:space="preserve"> saanud </w:t>
      </w:r>
      <w:r w:rsidR="000B59CD" w:rsidRPr="00E31E97">
        <w:rPr>
          <w:rFonts w:ascii="Arial" w:hAnsi="Arial" w:cs="Arial"/>
        </w:rPr>
        <w:t>hüvitist töötasu alammääras</w:t>
      </w:r>
      <w:r w:rsidR="00714387" w:rsidRPr="00E31E97">
        <w:rPr>
          <w:rFonts w:ascii="Arial" w:hAnsi="Arial" w:cs="Arial"/>
        </w:rPr>
        <w:t xml:space="preserve">, kuid </w:t>
      </w:r>
      <w:r w:rsidR="00FF02C9" w:rsidRPr="00E31E97">
        <w:rPr>
          <w:rFonts w:ascii="Arial" w:hAnsi="Arial" w:cs="Arial"/>
        </w:rPr>
        <w:t xml:space="preserve">said </w:t>
      </w:r>
      <w:r w:rsidR="00714387" w:rsidRPr="00E31E97">
        <w:rPr>
          <w:rFonts w:ascii="Arial" w:hAnsi="Arial" w:cs="Arial"/>
        </w:rPr>
        <w:t>töötuse perioodi päeva</w:t>
      </w:r>
      <w:r w:rsidR="00AF4EC9" w:rsidRPr="00E31E97">
        <w:rPr>
          <w:rFonts w:ascii="Arial" w:hAnsi="Arial" w:cs="Arial"/>
        </w:rPr>
        <w:t>de</w:t>
      </w:r>
      <w:r w:rsidR="00714387" w:rsidRPr="00E31E97">
        <w:rPr>
          <w:rFonts w:ascii="Arial" w:hAnsi="Arial" w:cs="Arial"/>
        </w:rPr>
        <w:t xml:space="preserve"> arvestuse tõttu maksimaalse vanemahüvitise summa</w:t>
      </w:r>
      <w:r w:rsidR="00DE6027" w:rsidRPr="00E31E97">
        <w:rPr>
          <w:rFonts w:ascii="Arial" w:hAnsi="Arial" w:cs="Arial"/>
        </w:rPr>
        <w:t xml:space="preserve"> või </w:t>
      </w:r>
      <w:r w:rsidR="005966BF" w:rsidRPr="00E31E97">
        <w:rPr>
          <w:rFonts w:ascii="Arial" w:hAnsi="Arial" w:cs="Arial"/>
        </w:rPr>
        <w:t>sellest suurema (</w:t>
      </w:r>
      <w:r w:rsidR="00DE6027" w:rsidRPr="00E31E97">
        <w:rPr>
          <w:rFonts w:ascii="Arial" w:hAnsi="Arial" w:cs="Arial"/>
        </w:rPr>
        <w:t>ema vanemahüvitise puhul</w:t>
      </w:r>
      <w:r w:rsidR="005966BF" w:rsidRPr="00E31E97">
        <w:rPr>
          <w:rFonts w:ascii="Arial" w:hAnsi="Arial" w:cs="Arial"/>
        </w:rPr>
        <w:t>)</w:t>
      </w:r>
      <w:r w:rsidR="5922AD14" w:rsidRPr="00E31E97">
        <w:rPr>
          <w:rFonts w:ascii="Arial" w:hAnsi="Arial" w:cs="Arial"/>
        </w:rPr>
        <w:t xml:space="preserve"> summa</w:t>
      </w:r>
      <w:r w:rsidR="00714387" w:rsidRPr="00E31E97">
        <w:rPr>
          <w:rFonts w:ascii="Arial" w:hAnsi="Arial" w:cs="Arial"/>
        </w:rPr>
        <w:t xml:space="preserve">. </w:t>
      </w:r>
      <w:r w:rsidR="00C80967" w:rsidRPr="00E31E97">
        <w:rPr>
          <w:rFonts w:ascii="Arial" w:hAnsi="Arial" w:cs="Arial"/>
        </w:rPr>
        <w:t xml:space="preserve">Selliseid isikuid oli </w:t>
      </w:r>
      <w:r w:rsidR="000C31AC" w:rsidRPr="00E31E97">
        <w:rPr>
          <w:rFonts w:ascii="Arial" w:hAnsi="Arial" w:cs="Arial"/>
          <w:i/>
        </w:rPr>
        <w:t>ca</w:t>
      </w:r>
      <w:r w:rsidR="000C31AC" w:rsidRPr="00E31E97">
        <w:rPr>
          <w:rFonts w:ascii="Arial" w:hAnsi="Arial" w:cs="Arial"/>
        </w:rPr>
        <w:t xml:space="preserve"> </w:t>
      </w:r>
      <w:r w:rsidR="00C625F8" w:rsidRPr="00E31E97">
        <w:rPr>
          <w:rFonts w:ascii="Arial" w:hAnsi="Arial" w:cs="Arial"/>
        </w:rPr>
        <w:t>2</w:t>
      </w:r>
      <w:r w:rsidR="000C31AC" w:rsidRPr="00E31E97">
        <w:rPr>
          <w:rFonts w:ascii="Arial" w:hAnsi="Arial" w:cs="Arial"/>
        </w:rPr>
        <w:t>0.</w:t>
      </w:r>
      <w:r w:rsidR="00651E6D" w:rsidRPr="00E31E97">
        <w:rPr>
          <w:rFonts w:ascii="Arial" w:hAnsi="Arial" w:cs="Arial"/>
        </w:rPr>
        <w:t xml:space="preserve"> </w:t>
      </w:r>
    </w:p>
    <w:p w14:paraId="21D08BD3" w14:textId="60A340F3" w:rsidR="006A2198" w:rsidRPr="00E31E97" w:rsidRDefault="006B6705" w:rsidP="00CC4ADB">
      <w:pPr>
        <w:jc w:val="both"/>
        <w:rPr>
          <w:rFonts w:ascii="Arial" w:hAnsi="Arial" w:cs="Arial"/>
        </w:rPr>
      </w:pPr>
      <w:r w:rsidRPr="00E31E97">
        <w:rPr>
          <w:rFonts w:ascii="Arial" w:hAnsi="Arial" w:cs="Arial"/>
        </w:rPr>
        <w:t xml:space="preserve">Lisaks majanduslikule toimetulekule oli seadusesätte </w:t>
      </w:r>
      <w:r w:rsidR="0065058D" w:rsidRPr="00E31E97">
        <w:rPr>
          <w:rFonts w:ascii="Arial" w:hAnsi="Arial" w:cs="Arial"/>
        </w:rPr>
        <w:t xml:space="preserve">väljatöötamise </w:t>
      </w:r>
      <w:r w:rsidRPr="00E31E97">
        <w:rPr>
          <w:rFonts w:ascii="Arial" w:hAnsi="Arial" w:cs="Arial"/>
        </w:rPr>
        <w:t xml:space="preserve">eelduseks, et </w:t>
      </w:r>
      <w:r w:rsidR="00A13F04" w:rsidRPr="00E31E97">
        <w:rPr>
          <w:rFonts w:ascii="Arial" w:hAnsi="Arial" w:cs="Arial"/>
        </w:rPr>
        <w:t xml:space="preserve">see aitaks vältida </w:t>
      </w:r>
      <w:r w:rsidR="0065058D" w:rsidRPr="00E31E97">
        <w:rPr>
          <w:rFonts w:ascii="Arial" w:hAnsi="Arial" w:cs="Arial"/>
        </w:rPr>
        <w:t>laste saamise edasilükkamist töötusest tingitud väiksema vanemahüvitise tõttu</w:t>
      </w:r>
      <w:r w:rsidR="00A13F04" w:rsidRPr="00E31E97">
        <w:rPr>
          <w:rFonts w:ascii="Arial" w:hAnsi="Arial" w:cs="Arial"/>
        </w:rPr>
        <w:t xml:space="preserve">. </w:t>
      </w:r>
      <w:r w:rsidR="00512400" w:rsidRPr="00E31E97">
        <w:rPr>
          <w:rFonts w:ascii="Arial" w:hAnsi="Arial" w:cs="Arial"/>
        </w:rPr>
        <w:t xml:space="preserve">Seaduseelnõu mõjuanalüüsis eeldati eelmisest majanduskriisist saadud kogemuse põhjal, et sissetulekute vähenemine mõjutab eelkõige pere esimeste laste sünde. </w:t>
      </w:r>
    </w:p>
    <w:p w14:paraId="5368AB87" w14:textId="0B72C098" w:rsidR="00BA5FA5" w:rsidRPr="00E31E97" w:rsidRDefault="0DBFF937" w:rsidP="00CC4ADB">
      <w:pPr>
        <w:jc w:val="both"/>
        <w:rPr>
          <w:rFonts w:ascii="Arial" w:hAnsi="Arial" w:cs="Arial"/>
        </w:rPr>
      </w:pPr>
      <w:bookmarkStart w:id="8" w:name="_Hlk190160890"/>
      <w:r w:rsidRPr="00E31E97">
        <w:rPr>
          <w:rFonts w:ascii="Arial" w:hAnsi="Arial" w:cs="Arial"/>
        </w:rPr>
        <w:t xml:space="preserve">Otsest </w:t>
      </w:r>
      <w:r w:rsidR="001C0F84" w:rsidRPr="00E31E97">
        <w:rPr>
          <w:rFonts w:ascii="Arial" w:hAnsi="Arial" w:cs="Arial"/>
        </w:rPr>
        <w:t xml:space="preserve">töötuse erisätte </w:t>
      </w:r>
      <w:r w:rsidRPr="00E31E97">
        <w:rPr>
          <w:rFonts w:ascii="Arial" w:hAnsi="Arial" w:cs="Arial"/>
        </w:rPr>
        <w:t xml:space="preserve">mõju sündimusele ei ole </w:t>
      </w:r>
      <w:r w:rsidR="00FF02C9" w:rsidRPr="00E31E97">
        <w:rPr>
          <w:rFonts w:ascii="Arial" w:hAnsi="Arial" w:cs="Arial"/>
        </w:rPr>
        <w:t xml:space="preserve">siiski </w:t>
      </w:r>
      <w:r w:rsidRPr="00E31E97">
        <w:rPr>
          <w:rFonts w:ascii="Arial" w:hAnsi="Arial" w:cs="Arial"/>
        </w:rPr>
        <w:t xml:space="preserve">võimalik kirjeldada, kuna sündimus on </w:t>
      </w:r>
      <w:r w:rsidR="004755BB" w:rsidRPr="00E31E97">
        <w:rPr>
          <w:rFonts w:ascii="Arial" w:hAnsi="Arial" w:cs="Arial"/>
        </w:rPr>
        <w:t>vähenenud</w:t>
      </w:r>
      <w:r w:rsidR="007A1943" w:rsidRPr="00E31E97">
        <w:rPr>
          <w:rFonts w:ascii="Arial" w:hAnsi="Arial" w:cs="Arial"/>
        </w:rPr>
        <w:t xml:space="preserve"> </w:t>
      </w:r>
      <w:r w:rsidRPr="00E31E97">
        <w:rPr>
          <w:rFonts w:ascii="Arial" w:hAnsi="Arial" w:cs="Arial"/>
        </w:rPr>
        <w:t>kogu perioodi</w:t>
      </w:r>
      <w:r w:rsidR="00FF02C9" w:rsidRPr="00E31E97">
        <w:rPr>
          <w:rFonts w:ascii="Arial" w:hAnsi="Arial" w:cs="Arial"/>
        </w:rPr>
        <w:t>l</w:t>
      </w:r>
      <w:r w:rsidRPr="00E31E97">
        <w:rPr>
          <w:rFonts w:ascii="Arial" w:hAnsi="Arial" w:cs="Arial"/>
        </w:rPr>
        <w:t>, mil elu Eestis on olnud ebakindel</w:t>
      </w:r>
      <w:r w:rsidR="00FF02C9" w:rsidRPr="00E31E97">
        <w:rPr>
          <w:rFonts w:ascii="Arial" w:hAnsi="Arial" w:cs="Arial"/>
        </w:rPr>
        <w:t>.</w:t>
      </w:r>
      <w:bookmarkEnd w:id="8"/>
      <w:r w:rsidR="0029504A" w:rsidRPr="00E31E97">
        <w:rPr>
          <w:rFonts w:ascii="Arial" w:hAnsi="Arial" w:cs="Arial"/>
        </w:rPr>
        <w:t xml:space="preserve"> T</w:t>
      </w:r>
      <w:r w:rsidR="007A1943" w:rsidRPr="00E31E97">
        <w:rPr>
          <w:rFonts w:ascii="Arial" w:hAnsi="Arial" w:cs="Arial"/>
        </w:rPr>
        <w:t>uleb arvestada, et t</w:t>
      </w:r>
      <w:r w:rsidR="005F4E82" w:rsidRPr="00E31E97">
        <w:rPr>
          <w:rFonts w:ascii="Arial" w:hAnsi="Arial" w:cs="Arial"/>
        </w:rPr>
        <w:t xml:space="preserve">egu </w:t>
      </w:r>
      <w:r w:rsidR="0029504A" w:rsidRPr="00E31E97">
        <w:rPr>
          <w:rFonts w:ascii="Arial" w:hAnsi="Arial" w:cs="Arial"/>
        </w:rPr>
        <w:t xml:space="preserve">on ka </w:t>
      </w:r>
      <w:r w:rsidR="005F4E82" w:rsidRPr="00E31E97">
        <w:rPr>
          <w:rFonts w:ascii="Arial" w:hAnsi="Arial" w:cs="Arial"/>
        </w:rPr>
        <w:t>väikese sihtrühma</w:t>
      </w:r>
      <w:r w:rsidR="00BA5FA5" w:rsidRPr="00E31E97">
        <w:rPr>
          <w:rFonts w:ascii="Arial" w:hAnsi="Arial" w:cs="Arial"/>
        </w:rPr>
        <w:t xml:space="preserve">ga </w:t>
      </w:r>
      <w:r w:rsidR="00FF02C9" w:rsidRPr="00E31E97">
        <w:rPr>
          <w:rFonts w:ascii="Arial" w:hAnsi="Arial" w:cs="Arial"/>
        </w:rPr>
        <w:t>–</w:t>
      </w:r>
      <w:r w:rsidR="00BA5FA5" w:rsidRPr="00E31E97">
        <w:rPr>
          <w:rFonts w:ascii="Arial" w:hAnsi="Arial" w:cs="Arial"/>
        </w:rPr>
        <w:t xml:space="preserve"> </w:t>
      </w:r>
      <w:r w:rsidR="2F50CD55" w:rsidRPr="00E31E97">
        <w:rPr>
          <w:rFonts w:ascii="Arial" w:hAnsi="Arial" w:cs="Arial"/>
        </w:rPr>
        <w:t>meede mõjutas vaid nelja protsenti kõigist vanemahüvitise saajatest.</w:t>
      </w:r>
      <w:r w:rsidR="00512400" w:rsidRPr="00E31E97">
        <w:rPr>
          <w:rFonts w:ascii="Arial" w:hAnsi="Arial" w:cs="Arial"/>
        </w:rPr>
        <w:t xml:space="preserve"> </w:t>
      </w:r>
    </w:p>
    <w:p w14:paraId="5F377966" w14:textId="0881AC15" w:rsidR="00530FB5" w:rsidRPr="00E31E97" w:rsidRDefault="006A2198" w:rsidP="00CC4ADB">
      <w:pPr>
        <w:pStyle w:val="Pealkiri1"/>
        <w:jc w:val="both"/>
        <w:rPr>
          <w:rFonts w:ascii="Arial" w:hAnsi="Arial" w:cs="Arial"/>
        </w:rPr>
      </w:pPr>
      <w:bookmarkStart w:id="9" w:name="_Toc195170097"/>
      <w:r w:rsidRPr="00E31E97">
        <w:rPr>
          <w:rFonts w:ascii="Arial" w:hAnsi="Arial" w:cs="Arial"/>
        </w:rPr>
        <w:t xml:space="preserve">4. </w:t>
      </w:r>
      <w:r w:rsidR="00530FB5" w:rsidRPr="00E31E97">
        <w:rPr>
          <w:rFonts w:ascii="Arial" w:hAnsi="Arial" w:cs="Arial"/>
        </w:rPr>
        <w:t xml:space="preserve">Mõju </w:t>
      </w:r>
      <w:r w:rsidR="00941997" w:rsidRPr="00E31E97">
        <w:rPr>
          <w:rFonts w:ascii="Arial" w:hAnsi="Arial" w:cs="Arial"/>
        </w:rPr>
        <w:t>r</w:t>
      </w:r>
      <w:r w:rsidR="003F0FCB" w:rsidRPr="00E31E97">
        <w:rPr>
          <w:rFonts w:ascii="Arial" w:hAnsi="Arial" w:cs="Arial"/>
        </w:rPr>
        <w:t xml:space="preserve">iigiasutuste </w:t>
      </w:r>
      <w:r w:rsidR="009F4D1D" w:rsidRPr="00E31E97">
        <w:rPr>
          <w:rFonts w:ascii="Arial" w:hAnsi="Arial" w:cs="Arial"/>
        </w:rPr>
        <w:t>töö</w:t>
      </w:r>
      <w:r w:rsidR="003F0FCB" w:rsidRPr="00E31E97">
        <w:rPr>
          <w:rFonts w:ascii="Arial" w:hAnsi="Arial" w:cs="Arial"/>
        </w:rPr>
        <w:t>koormusele</w:t>
      </w:r>
      <w:bookmarkEnd w:id="9"/>
    </w:p>
    <w:p w14:paraId="64D86EFE" w14:textId="4B01D558" w:rsidR="00D12CC3" w:rsidRPr="00E31E97" w:rsidRDefault="00E31E97" w:rsidP="00CC4ADB">
      <w:pPr>
        <w:pStyle w:val="Vahedeta"/>
        <w:jc w:val="both"/>
        <w:rPr>
          <w:rFonts w:ascii="Arial" w:hAnsi="Arial" w:cs="Arial"/>
        </w:rPr>
      </w:pPr>
      <w:r>
        <w:rPr>
          <w:rFonts w:ascii="Arial" w:hAnsi="Arial" w:cs="Arial"/>
        </w:rPr>
        <w:br/>
      </w:r>
      <w:r w:rsidR="00D12CC3" w:rsidRPr="00E31E97">
        <w:rPr>
          <w:rFonts w:ascii="Arial" w:hAnsi="Arial" w:cs="Arial"/>
        </w:rPr>
        <w:t xml:space="preserve">Seletuskirjas väljatoodu põhjal </w:t>
      </w:r>
      <w:r w:rsidR="00C15D2A" w:rsidRPr="00E31E97">
        <w:rPr>
          <w:rFonts w:ascii="Arial" w:hAnsi="Arial" w:cs="Arial"/>
        </w:rPr>
        <w:t>eeldati, et e</w:t>
      </w:r>
      <w:r w:rsidR="00D12CC3" w:rsidRPr="00E31E97">
        <w:rPr>
          <w:rFonts w:ascii="Arial" w:hAnsi="Arial" w:cs="Arial"/>
        </w:rPr>
        <w:t xml:space="preserve">elnõus esitatud muudatus </w:t>
      </w:r>
      <w:r w:rsidR="00401E0F" w:rsidRPr="00E31E97">
        <w:rPr>
          <w:rFonts w:ascii="Arial" w:hAnsi="Arial" w:cs="Arial"/>
        </w:rPr>
        <w:t xml:space="preserve">ei </w:t>
      </w:r>
      <w:r w:rsidR="00FF02C9" w:rsidRPr="00E31E97">
        <w:rPr>
          <w:rFonts w:ascii="Arial" w:hAnsi="Arial" w:cs="Arial"/>
        </w:rPr>
        <w:t>suurenda</w:t>
      </w:r>
      <w:r w:rsidR="00401E0F" w:rsidRPr="00E31E97">
        <w:rPr>
          <w:rFonts w:ascii="Arial" w:hAnsi="Arial" w:cs="Arial"/>
        </w:rPr>
        <w:t xml:space="preserve"> </w:t>
      </w:r>
      <w:r w:rsidR="00D12CC3" w:rsidRPr="00E31E97">
        <w:rPr>
          <w:rFonts w:ascii="Arial" w:hAnsi="Arial" w:cs="Arial"/>
        </w:rPr>
        <w:t>võimalike perehüvitis</w:t>
      </w:r>
      <w:r w:rsidR="00FF02C9" w:rsidRPr="00E31E97">
        <w:rPr>
          <w:rFonts w:ascii="Arial" w:hAnsi="Arial" w:cs="Arial"/>
        </w:rPr>
        <w:t>e</w:t>
      </w:r>
      <w:r w:rsidR="00D12CC3" w:rsidRPr="00E31E97">
        <w:rPr>
          <w:rFonts w:ascii="Arial" w:hAnsi="Arial" w:cs="Arial"/>
        </w:rPr>
        <w:t xml:space="preserve"> saajate </w:t>
      </w:r>
      <w:r w:rsidR="00D12CC3" w:rsidRPr="00E31E97">
        <w:rPr>
          <w:rFonts w:ascii="Arial" w:eastAsia="Times New Roman" w:hAnsi="Arial" w:cs="Arial"/>
        </w:rPr>
        <w:t xml:space="preserve">halduskoormust </w:t>
      </w:r>
      <w:r w:rsidR="00D12CC3" w:rsidRPr="00E31E97">
        <w:rPr>
          <w:rFonts w:ascii="Arial" w:hAnsi="Arial" w:cs="Arial"/>
        </w:rPr>
        <w:t>ega avaliku sektori töökoormust, kuna kogu menetlus automatiseeritakse.</w:t>
      </w:r>
    </w:p>
    <w:p w14:paraId="5E26EA9A" w14:textId="77777777" w:rsidR="00D12CC3" w:rsidRPr="00E31E97" w:rsidRDefault="00D12CC3" w:rsidP="00CC4ADB">
      <w:pPr>
        <w:pStyle w:val="Vahedeta"/>
        <w:jc w:val="both"/>
        <w:rPr>
          <w:rFonts w:ascii="Arial" w:hAnsi="Arial" w:cs="Arial"/>
        </w:rPr>
      </w:pPr>
    </w:p>
    <w:p w14:paraId="7FCDB821" w14:textId="34728EC6" w:rsidR="00F52FFB" w:rsidRDefault="00401E0F" w:rsidP="00CC4ADB">
      <w:pPr>
        <w:pStyle w:val="Vahedeta"/>
        <w:jc w:val="both"/>
        <w:rPr>
          <w:rFonts w:ascii="Arial" w:hAnsi="Arial" w:cs="Arial"/>
        </w:rPr>
      </w:pPr>
      <w:r w:rsidRPr="00E31E97">
        <w:rPr>
          <w:rFonts w:ascii="Arial" w:hAnsi="Arial" w:cs="Arial"/>
        </w:rPr>
        <w:t>Samas kaasnes m</w:t>
      </w:r>
      <w:r w:rsidR="00D12CC3" w:rsidRPr="00E31E97">
        <w:rPr>
          <w:rFonts w:ascii="Arial" w:hAnsi="Arial" w:cs="Arial"/>
        </w:rPr>
        <w:t>uudatuse rakendamisega vajadus arendada nii Sotsiaalkindlustusameti kui ka Eesti Töötukassa infosüsteeme. Arendada tul</w:t>
      </w:r>
      <w:r w:rsidRPr="00E31E97">
        <w:rPr>
          <w:rFonts w:ascii="Arial" w:hAnsi="Arial" w:cs="Arial"/>
        </w:rPr>
        <w:t>i</w:t>
      </w:r>
      <w:r w:rsidR="00D12CC3" w:rsidRPr="00E31E97">
        <w:rPr>
          <w:rFonts w:ascii="Arial" w:hAnsi="Arial" w:cs="Arial"/>
        </w:rPr>
        <w:t xml:space="preserve"> </w:t>
      </w:r>
      <w:r w:rsidR="005A3F83" w:rsidRPr="00E31E97">
        <w:rPr>
          <w:rFonts w:ascii="Arial" w:hAnsi="Arial" w:cs="Arial"/>
        </w:rPr>
        <w:t xml:space="preserve">andmevahetust </w:t>
      </w:r>
      <w:r w:rsidR="00D12CC3" w:rsidRPr="00E31E97">
        <w:rPr>
          <w:rFonts w:ascii="Arial" w:hAnsi="Arial" w:cs="Arial"/>
        </w:rPr>
        <w:t>asutuste</w:t>
      </w:r>
      <w:r w:rsidR="0F48DF1A" w:rsidRPr="00E31E97">
        <w:rPr>
          <w:rFonts w:ascii="Arial" w:hAnsi="Arial" w:cs="Arial"/>
        </w:rPr>
        <w:t xml:space="preserve"> </w:t>
      </w:r>
      <w:r w:rsidR="00D12CC3" w:rsidRPr="00E31E97">
        <w:rPr>
          <w:rFonts w:ascii="Arial" w:hAnsi="Arial" w:cs="Arial"/>
        </w:rPr>
        <w:t>vahel</w:t>
      </w:r>
      <w:r w:rsidR="005A3F83" w:rsidRPr="00E31E97">
        <w:rPr>
          <w:rFonts w:ascii="Arial" w:hAnsi="Arial" w:cs="Arial"/>
        </w:rPr>
        <w:t xml:space="preserve"> ning</w:t>
      </w:r>
      <w:r w:rsidR="00D12CC3" w:rsidRPr="00E31E97">
        <w:rPr>
          <w:rFonts w:ascii="Arial" w:hAnsi="Arial" w:cs="Arial"/>
        </w:rPr>
        <w:t xml:space="preserve"> vanemahüvitise määramise ja maksmise teenust. </w:t>
      </w:r>
      <w:r w:rsidR="00F52FFB" w:rsidRPr="00E31E97">
        <w:rPr>
          <w:rFonts w:ascii="Arial" w:hAnsi="Arial" w:cs="Arial"/>
        </w:rPr>
        <w:t xml:space="preserve">Seadusemuudatuse rakendamisega on </w:t>
      </w:r>
      <w:r w:rsidR="004E15A5" w:rsidRPr="00E31E97">
        <w:rPr>
          <w:rFonts w:ascii="Arial" w:hAnsi="Arial" w:cs="Arial"/>
        </w:rPr>
        <w:t xml:space="preserve">kaasnenud </w:t>
      </w:r>
      <w:r w:rsidR="00E46CAF" w:rsidRPr="00E31E97">
        <w:rPr>
          <w:rFonts w:ascii="Arial" w:hAnsi="Arial" w:cs="Arial"/>
        </w:rPr>
        <w:t>seitse</w:t>
      </w:r>
      <w:r w:rsidR="00C46B36" w:rsidRPr="00E31E97">
        <w:rPr>
          <w:rFonts w:ascii="Arial" w:hAnsi="Arial" w:cs="Arial"/>
        </w:rPr>
        <w:t xml:space="preserve"> </w:t>
      </w:r>
      <w:r w:rsidR="004E15A5" w:rsidRPr="00E31E97">
        <w:rPr>
          <w:rFonts w:ascii="Arial" w:hAnsi="Arial" w:cs="Arial"/>
        </w:rPr>
        <w:t>vaiet</w:t>
      </w:r>
      <w:r w:rsidR="00AF1C21" w:rsidRPr="00E31E97">
        <w:rPr>
          <w:rFonts w:ascii="Arial" w:hAnsi="Arial" w:cs="Arial"/>
        </w:rPr>
        <w:t xml:space="preserve">, </w:t>
      </w:r>
      <w:r w:rsidR="00E46CAF" w:rsidRPr="00E31E97">
        <w:rPr>
          <w:rFonts w:ascii="Arial" w:hAnsi="Arial" w:cs="Arial"/>
        </w:rPr>
        <w:t>kolm</w:t>
      </w:r>
      <w:r w:rsidR="00C46B36" w:rsidRPr="00E31E97">
        <w:rPr>
          <w:rFonts w:ascii="Arial" w:hAnsi="Arial" w:cs="Arial"/>
        </w:rPr>
        <w:t xml:space="preserve"> </w:t>
      </w:r>
      <w:r w:rsidR="00AF1C21" w:rsidRPr="00E31E97">
        <w:rPr>
          <w:rFonts w:ascii="Arial" w:hAnsi="Arial" w:cs="Arial"/>
        </w:rPr>
        <w:t>kohtuasja ja mit</w:t>
      </w:r>
      <w:r w:rsidR="00E46CAF" w:rsidRPr="00E31E97">
        <w:rPr>
          <w:rFonts w:ascii="Arial" w:hAnsi="Arial" w:cs="Arial"/>
        </w:rPr>
        <w:t>u</w:t>
      </w:r>
      <w:r w:rsidR="00AF1C21" w:rsidRPr="00E31E97">
        <w:rPr>
          <w:rFonts w:ascii="Arial" w:hAnsi="Arial" w:cs="Arial"/>
        </w:rPr>
        <w:t xml:space="preserve"> pöördumis</w:t>
      </w:r>
      <w:r w:rsidR="00E46CAF" w:rsidRPr="00E31E97">
        <w:rPr>
          <w:rFonts w:ascii="Arial" w:hAnsi="Arial" w:cs="Arial"/>
        </w:rPr>
        <w:t>t</w:t>
      </w:r>
      <w:r w:rsidR="00AF1C21" w:rsidRPr="00E31E97">
        <w:rPr>
          <w:rFonts w:ascii="Arial" w:hAnsi="Arial" w:cs="Arial"/>
        </w:rPr>
        <w:t xml:space="preserve"> Sotsiaalkindlustusameti poole.</w:t>
      </w:r>
      <w:r w:rsidR="004E15A5" w:rsidRPr="00E31E97">
        <w:rPr>
          <w:rFonts w:ascii="Arial" w:hAnsi="Arial" w:cs="Arial"/>
        </w:rPr>
        <w:t xml:space="preserve"> </w:t>
      </w:r>
    </w:p>
    <w:p w14:paraId="3F9B280D" w14:textId="77777777" w:rsidR="00030A46" w:rsidRPr="00E31E97" w:rsidRDefault="00030A46" w:rsidP="00CC4ADB">
      <w:pPr>
        <w:pStyle w:val="Vahedeta"/>
        <w:jc w:val="both"/>
        <w:rPr>
          <w:rFonts w:ascii="Arial" w:hAnsi="Arial" w:cs="Arial"/>
        </w:rPr>
      </w:pPr>
    </w:p>
    <w:p w14:paraId="177F69D7" w14:textId="77777777" w:rsidR="00D542A8" w:rsidRDefault="00D542A8" w:rsidP="00A813C2">
      <w:pPr>
        <w:rPr>
          <w:rFonts w:ascii="Arial" w:hAnsi="Arial" w:cs="Arial"/>
          <w:b/>
          <w:bCs/>
        </w:rPr>
      </w:pPr>
    </w:p>
    <w:p w14:paraId="4DFC4818" w14:textId="57BA0C87" w:rsidR="007762FF" w:rsidRPr="00E31E97" w:rsidRDefault="007762FF" w:rsidP="00A813C2">
      <w:pPr>
        <w:rPr>
          <w:rFonts w:ascii="Arial" w:hAnsi="Arial" w:cs="Arial"/>
          <w:b/>
          <w:bCs/>
        </w:rPr>
      </w:pPr>
      <w:r w:rsidRPr="00E31E97">
        <w:rPr>
          <w:rFonts w:ascii="Arial" w:hAnsi="Arial" w:cs="Arial"/>
          <w:b/>
          <w:bCs/>
        </w:rPr>
        <w:lastRenderedPageBreak/>
        <w:t>Vaided</w:t>
      </w:r>
    </w:p>
    <w:p w14:paraId="1C3F65B9" w14:textId="47E2214A" w:rsidR="00DA4DA9" w:rsidRPr="00E31E97" w:rsidRDefault="007762FF" w:rsidP="00CC4ADB">
      <w:pPr>
        <w:jc w:val="both"/>
        <w:rPr>
          <w:rFonts w:ascii="Arial" w:hAnsi="Arial" w:cs="Arial"/>
        </w:rPr>
      </w:pPr>
      <w:r w:rsidRPr="00E31E97">
        <w:rPr>
          <w:rFonts w:ascii="Arial" w:hAnsi="Arial" w:cs="Arial"/>
        </w:rPr>
        <w:t>Kõigi</w:t>
      </w:r>
      <w:r w:rsidR="000E3EA7" w:rsidRPr="00E31E97">
        <w:rPr>
          <w:rFonts w:ascii="Arial" w:hAnsi="Arial" w:cs="Arial"/>
        </w:rPr>
        <w:t xml:space="preserve"> vaiete puhul</w:t>
      </w:r>
      <w:r w:rsidRPr="00E31E97">
        <w:rPr>
          <w:rFonts w:ascii="Arial" w:hAnsi="Arial" w:cs="Arial"/>
        </w:rPr>
        <w:t xml:space="preserve"> on teemaks vanemahüvitise arvut</w:t>
      </w:r>
      <w:r w:rsidR="0066756C" w:rsidRPr="00E31E97">
        <w:rPr>
          <w:rFonts w:ascii="Arial" w:hAnsi="Arial" w:cs="Arial"/>
        </w:rPr>
        <w:t>a</w:t>
      </w:r>
      <w:r w:rsidRPr="00E31E97">
        <w:rPr>
          <w:rFonts w:ascii="Arial" w:hAnsi="Arial" w:cs="Arial"/>
        </w:rPr>
        <w:t xml:space="preserve">misel PHS § 39 </w:t>
      </w:r>
      <w:r w:rsidR="00E46CAF" w:rsidRPr="00E31E97">
        <w:rPr>
          <w:rFonts w:ascii="Arial" w:hAnsi="Arial" w:cs="Arial"/>
        </w:rPr>
        <w:t>lõike</w:t>
      </w:r>
      <w:r w:rsidR="0066756C" w:rsidRPr="00E31E97">
        <w:rPr>
          <w:rFonts w:ascii="Arial" w:hAnsi="Arial" w:cs="Arial"/>
        </w:rPr>
        <w:t xml:space="preserve"> 6</w:t>
      </w:r>
      <w:r w:rsidR="0066756C" w:rsidRPr="00E31E97">
        <w:rPr>
          <w:rFonts w:ascii="Arial" w:hAnsi="Arial" w:cs="Arial"/>
          <w:vertAlign w:val="superscript"/>
        </w:rPr>
        <w:t>1</w:t>
      </w:r>
      <w:r w:rsidRPr="00E31E97">
        <w:rPr>
          <w:rFonts w:ascii="Arial" w:hAnsi="Arial" w:cs="Arial"/>
        </w:rPr>
        <w:t xml:space="preserve"> alusel arvestusperioodil töötuna arvel oldud päevade arvu</w:t>
      </w:r>
      <w:r w:rsidR="00221E07" w:rsidRPr="00E31E97">
        <w:rPr>
          <w:rFonts w:ascii="Arial" w:hAnsi="Arial" w:cs="Arial"/>
        </w:rPr>
        <w:t xml:space="preserve"> </w:t>
      </w:r>
      <w:proofErr w:type="spellStart"/>
      <w:r w:rsidR="00E46CAF" w:rsidRPr="00E31E97">
        <w:rPr>
          <w:rFonts w:ascii="Arial" w:hAnsi="Arial" w:cs="Arial"/>
        </w:rPr>
        <w:t>maha</w:t>
      </w:r>
      <w:r w:rsidRPr="00E31E97">
        <w:rPr>
          <w:rFonts w:ascii="Arial" w:hAnsi="Arial" w:cs="Arial"/>
        </w:rPr>
        <w:t>arvestamine</w:t>
      </w:r>
      <w:proofErr w:type="spellEnd"/>
      <w:r w:rsidR="001A55A4" w:rsidRPr="00E31E97">
        <w:rPr>
          <w:rFonts w:ascii="Arial" w:hAnsi="Arial" w:cs="Arial"/>
        </w:rPr>
        <w:t xml:space="preserve"> laste </w:t>
      </w:r>
      <w:r w:rsidR="00E46CAF" w:rsidRPr="00E31E97">
        <w:rPr>
          <w:rFonts w:ascii="Arial" w:hAnsi="Arial" w:cs="Arial"/>
        </w:rPr>
        <w:t>puhul</w:t>
      </w:r>
      <w:r w:rsidR="001A55A4" w:rsidRPr="00E31E97">
        <w:rPr>
          <w:rFonts w:ascii="Arial" w:hAnsi="Arial" w:cs="Arial"/>
        </w:rPr>
        <w:t>, kes on sündinud alates 01.01.2024.</w:t>
      </w:r>
    </w:p>
    <w:p w14:paraId="417EF66D" w14:textId="43862DE8" w:rsidR="00DA4DA9" w:rsidRPr="00E31E97" w:rsidRDefault="007762FF" w:rsidP="00CC4ADB">
      <w:pPr>
        <w:jc w:val="both"/>
        <w:rPr>
          <w:rFonts w:ascii="Arial" w:hAnsi="Arial" w:cs="Arial"/>
        </w:rPr>
      </w:pPr>
      <w:r w:rsidRPr="00E31E97">
        <w:rPr>
          <w:rFonts w:ascii="Arial" w:hAnsi="Arial" w:cs="Arial"/>
        </w:rPr>
        <w:t xml:space="preserve">Vaide esitajad leiavad, et nende vanemahüvitise arvestusperioodi kalendripäevade arvust tuleb lahutada peale töövõimetuslehe alusel ajutiselt töölt vabastatud päevade arvu ka arvestusperioodil töötuna arvel oldud </w:t>
      </w:r>
      <w:r w:rsidR="0066756C" w:rsidRPr="00E31E97">
        <w:rPr>
          <w:rFonts w:ascii="Arial" w:hAnsi="Arial" w:cs="Arial"/>
        </w:rPr>
        <w:t>nende</w:t>
      </w:r>
      <w:r w:rsidRPr="00E31E97">
        <w:rPr>
          <w:rFonts w:ascii="Arial" w:hAnsi="Arial" w:cs="Arial"/>
        </w:rPr>
        <w:t xml:space="preserve"> päevade arv, mis töövõimetuslehe päevadega ei kattu. S</w:t>
      </w:r>
      <w:r w:rsidR="00E46CAF" w:rsidRPr="00E31E97">
        <w:rPr>
          <w:rFonts w:ascii="Arial" w:hAnsi="Arial" w:cs="Arial"/>
        </w:rPr>
        <w:t>otsiaalkindlustusameti</w:t>
      </w:r>
      <w:r w:rsidRPr="00E31E97">
        <w:rPr>
          <w:rFonts w:ascii="Arial" w:hAnsi="Arial" w:cs="Arial"/>
        </w:rPr>
        <w:t xml:space="preserve"> seisukoht</w:t>
      </w:r>
      <w:r w:rsidR="00D80837" w:rsidRPr="00E31E97">
        <w:rPr>
          <w:rFonts w:ascii="Arial" w:hAnsi="Arial" w:cs="Arial"/>
        </w:rPr>
        <w:t xml:space="preserve"> tulenevalt </w:t>
      </w:r>
      <w:proofErr w:type="spellStart"/>
      <w:r w:rsidR="00D80837" w:rsidRPr="00E31E97">
        <w:rPr>
          <w:rFonts w:ascii="Arial" w:hAnsi="Arial" w:cs="Arial"/>
        </w:rPr>
        <w:t>PHS</w:t>
      </w:r>
      <w:r w:rsidR="00E46CAF" w:rsidRPr="00E31E97">
        <w:rPr>
          <w:rFonts w:ascii="Arial" w:hAnsi="Arial" w:cs="Arial"/>
        </w:rPr>
        <w:t>-</w:t>
      </w:r>
      <w:r w:rsidR="00D80837" w:rsidRPr="00E31E97">
        <w:rPr>
          <w:rFonts w:ascii="Arial" w:hAnsi="Arial" w:cs="Arial"/>
        </w:rPr>
        <w:t>i</w:t>
      </w:r>
      <w:proofErr w:type="spellEnd"/>
      <w:r w:rsidR="00D80837" w:rsidRPr="00E31E97">
        <w:rPr>
          <w:rFonts w:ascii="Arial" w:hAnsi="Arial" w:cs="Arial"/>
        </w:rPr>
        <w:t xml:space="preserve"> sätetest oli</w:t>
      </w:r>
      <w:r w:rsidRPr="00E31E97">
        <w:rPr>
          <w:rFonts w:ascii="Arial" w:hAnsi="Arial" w:cs="Arial"/>
        </w:rPr>
        <w:t xml:space="preserve">, et tegemist oli ajutise meetmega, mida rakendati ajavahemikus 01.01.2021–31.12.2023 sündinud laste eest määratud vanemahüvitise arvutamisel. </w:t>
      </w:r>
    </w:p>
    <w:p w14:paraId="16E81EBD" w14:textId="4A259E89" w:rsidR="006F2458" w:rsidRPr="00E31E97" w:rsidRDefault="007762FF" w:rsidP="00CC4ADB">
      <w:pPr>
        <w:jc w:val="both"/>
        <w:rPr>
          <w:rFonts w:ascii="Arial" w:hAnsi="Arial" w:cs="Arial"/>
        </w:rPr>
      </w:pPr>
      <w:r w:rsidRPr="00E31E97">
        <w:rPr>
          <w:rFonts w:ascii="Arial" w:hAnsi="Arial" w:cs="Arial"/>
        </w:rPr>
        <w:t>Riigikogu tahe on olnud selline, et vanemate</w:t>
      </w:r>
      <w:r w:rsidR="00A02927" w:rsidRPr="00E31E97">
        <w:rPr>
          <w:rFonts w:ascii="Arial" w:hAnsi="Arial" w:cs="Arial"/>
        </w:rPr>
        <w:t xml:space="preserve"> puhu</w:t>
      </w:r>
      <w:r w:rsidRPr="00E31E97">
        <w:rPr>
          <w:rFonts w:ascii="Arial" w:hAnsi="Arial" w:cs="Arial"/>
        </w:rPr>
        <w:t xml:space="preserve">l, kelle laps on sündinud </w:t>
      </w:r>
      <w:r w:rsidR="00E46CAF" w:rsidRPr="00E31E97">
        <w:rPr>
          <w:rFonts w:ascii="Arial" w:hAnsi="Arial" w:cs="Arial"/>
        </w:rPr>
        <w:t>ajavahemiku</w:t>
      </w:r>
      <w:r w:rsidR="00A02927" w:rsidRPr="00E31E97">
        <w:rPr>
          <w:rFonts w:ascii="Arial" w:hAnsi="Arial" w:cs="Arial"/>
        </w:rPr>
        <w:t>s</w:t>
      </w:r>
      <w:r w:rsidR="00E46CAF" w:rsidRPr="00E31E97">
        <w:rPr>
          <w:rFonts w:ascii="Arial" w:hAnsi="Arial" w:cs="Arial"/>
        </w:rPr>
        <w:t xml:space="preserve"> </w:t>
      </w:r>
      <w:r w:rsidRPr="00E31E97">
        <w:rPr>
          <w:rFonts w:ascii="Arial" w:hAnsi="Arial" w:cs="Arial"/>
        </w:rPr>
        <w:t xml:space="preserve">01.01.2021–31.12.2023 ja kellel on seetõttu õigus vanemahüvitist kasutada kuni 31.12.2026, tuleb vanemahüvitise arvestamisel töötuna oldud päevade arv </w:t>
      </w:r>
      <w:r w:rsidR="00A02927" w:rsidRPr="00E31E97">
        <w:rPr>
          <w:rFonts w:ascii="Arial" w:hAnsi="Arial" w:cs="Arial"/>
        </w:rPr>
        <w:t xml:space="preserve">referentsperioodist </w:t>
      </w:r>
      <w:r w:rsidRPr="00E31E97">
        <w:rPr>
          <w:rFonts w:ascii="Arial" w:hAnsi="Arial" w:cs="Arial"/>
        </w:rPr>
        <w:t>maha</w:t>
      </w:r>
      <w:r w:rsidR="00A02927" w:rsidRPr="00E31E97">
        <w:rPr>
          <w:rFonts w:ascii="Arial" w:hAnsi="Arial" w:cs="Arial"/>
        </w:rPr>
        <w:t xml:space="preserve"> arvestada</w:t>
      </w:r>
      <w:r w:rsidRPr="00E31E97">
        <w:rPr>
          <w:rFonts w:ascii="Arial" w:hAnsi="Arial" w:cs="Arial"/>
        </w:rPr>
        <w:t xml:space="preserve">. Alates 1. jaanuarist 2024 sündinud laste puhul PHS § 39 </w:t>
      </w:r>
      <w:r w:rsidR="00E46CAF" w:rsidRPr="00E31E97">
        <w:rPr>
          <w:rFonts w:ascii="Arial" w:hAnsi="Arial" w:cs="Arial"/>
        </w:rPr>
        <w:t>lõige 6</w:t>
      </w:r>
      <w:r w:rsidR="00E46CAF" w:rsidRPr="00E31E97">
        <w:rPr>
          <w:rFonts w:ascii="Arial" w:hAnsi="Arial" w:cs="Arial"/>
          <w:vertAlign w:val="superscript"/>
        </w:rPr>
        <w:t>1</w:t>
      </w:r>
      <w:r w:rsidRPr="00E31E97">
        <w:rPr>
          <w:rFonts w:ascii="Arial" w:hAnsi="Arial" w:cs="Arial"/>
        </w:rPr>
        <w:t xml:space="preserve"> ei kohaldu.</w:t>
      </w:r>
    </w:p>
    <w:p w14:paraId="4EF9446A" w14:textId="3A1EFF2E" w:rsidR="006F2458" w:rsidRPr="00E31E97" w:rsidRDefault="006F2458" w:rsidP="00A813C2">
      <w:pPr>
        <w:rPr>
          <w:rFonts w:ascii="Arial" w:hAnsi="Arial" w:cs="Arial"/>
          <w:b/>
          <w:bCs/>
        </w:rPr>
      </w:pPr>
      <w:r w:rsidRPr="00E31E97">
        <w:rPr>
          <w:rFonts w:ascii="Arial" w:hAnsi="Arial" w:cs="Arial"/>
          <w:b/>
          <w:bCs/>
        </w:rPr>
        <w:t>Kohtuasjad</w:t>
      </w:r>
    </w:p>
    <w:p w14:paraId="4BC279C6" w14:textId="12E57F57" w:rsidR="006F2458" w:rsidRPr="00E31E97" w:rsidRDefault="006A71B2" w:rsidP="00CC4ADB">
      <w:pPr>
        <w:jc w:val="both"/>
        <w:rPr>
          <w:rFonts w:ascii="Arial" w:hAnsi="Arial" w:cs="Arial"/>
        </w:rPr>
      </w:pPr>
      <w:r w:rsidRPr="00E31E97">
        <w:rPr>
          <w:rFonts w:ascii="Arial" w:hAnsi="Arial" w:cs="Arial"/>
        </w:rPr>
        <w:t xml:space="preserve">Lisaks on seadusemuudatuse rakendamisega </w:t>
      </w:r>
      <w:r w:rsidR="00A366D0" w:rsidRPr="00E31E97">
        <w:rPr>
          <w:rFonts w:ascii="Arial" w:hAnsi="Arial" w:cs="Arial"/>
        </w:rPr>
        <w:t>kaasnenud kolm</w:t>
      </w:r>
      <w:r w:rsidR="006F2458" w:rsidRPr="00E31E97">
        <w:rPr>
          <w:rFonts w:ascii="Arial" w:hAnsi="Arial" w:cs="Arial"/>
        </w:rPr>
        <w:t xml:space="preserve"> kohutuasja</w:t>
      </w:r>
      <w:r w:rsidR="0066756C" w:rsidRPr="00E31E97">
        <w:rPr>
          <w:rFonts w:ascii="Arial" w:hAnsi="Arial" w:cs="Arial"/>
        </w:rPr>
        <w:t>.</w:t>
      </w:r>
    </w:p>
    <w:p w14:paraId="07603765" w14:textId="32BE12AB" w:rsidR="00C86FA8" w:rsidRPr="00E31E97" w:rsidRDefault="0024685D" w:rsidP="0080422A">
      <w:pPr>
        <w:jc w:val="both"/>
        <w:rPr>
          <w:rFonts w:ascii="Arial" w:hAnsi="Arial" w:cs="Arial"/>
        </w:rPr>
      </w:pPr>
      <w:r w:rsidRPr="00E31E97">
        <w:rPr>
          <w:rFonts w:ascii="Arial" w:hAnsi="Arial" w:cs="Arial"/>
        </w:rPr>
        <w:t>Kahe</w:t>
      </w:r>
      <w:r w:rsidR="006F2458" w:rsidRPr="00E31E97">
        <w:rPr>
          <w:rFonts w:ascii="Arial" w:hAnsi="Arial" w:cs="Arial"/>
        </w:rPr>
        <w:t xml:space="preserve"> kohtuasja (3-23-2601 ja 3-23-2220)</w:t>
      </w:r>
      <w:r w:rsidR="006A71B2" w:rsidRPr="00E31E97">
        <w:rPr>
          <w:rFonts w:ascii="Arial" w:hAnsi="Arial" w:cs="Arial"/>
        </w:rPr>
        <w:t xml:space="preserve"> puhul </w:t>
      </w:r>
      <w:r w:rsidR="00B804A1" w:rsidRPr="00E31E97">
        <w:rPr>
          <w:rFonts w:ascii="Arial" w:hAnsi="Arial" w:cs="Arial"/>
        </w:rPr>
        <w:t xml:space="preserve">tekkis </w:t>
      </w:r>
      <w:r w:rsidR="006F2458" w:rsidRPr="00E31E97">
        <w:rPr>
          <w:rFonts w:ascii="Arial" w:hAnsi="Arial" w:cs="Arial"/>
        </w:rPr>
        <w:t>vaidlus</w:t>
      </w:r>
      <w:r w:rsidR="006E77DA" w:rsidRPr="00E31E97">
        <w:rPr>
          <w:rFonts w:ascii="Arial" w:hAnsi="Arial" w:cs="Arial"/>
        </w:rPr>
        <w:t xml:space="preserve"> selle üle</w:t>
      </w:r>
      <w:r w:rsidR="006F2458" w:rsidRPr="00E31E97">
        <w:rPr>
          <w:rFonts w:ascii="Arial" w:hAnsi="Arial" w:cs="Arial"/>
        </w:rPr>
        <w:t xml:space="preserve">, kas vanemahüvitise suuruse arvutamisel saab kuude arv olla alla </w:t>
      </w:r>
      <w:r w:rsidR="00C86FA8" w:rsidRPr="00E31E97">
        <w:rPr>
          <w:rFonts w:ascii="Arial" w:hAnsi="Arial" w:cs="Arial"/>
        </w:rPr>
        <w:t>ühe</w:t>
      </w:r>
      <w:r w:rsidR="00C46B36" w:rsidRPr="00E31E97">
        <w:rPr>
          <w:rFonts w:ascii="Arial" w:hAnsi="Arial" w:cs="Arial"/>
        </w:rPr>
        <w:t xml:space="preserve"> </w:t>
      </w:r>
      <w:r w:rsidR="006F2458" w:rsidRPr="00E31E97">
        <w:rPr>
          <w:rFonts w:ascii="Arial" w:hAnsi="Arial" w:cs="Arial"/>
        </w:rPr>
        <w:t xml:space="preserve">kuu </w:t>
      </w:r>
      <w:r w:rsidR="00C86FA8" w:rsidRPr="00E31E97">
        <w:rPr>
          <w:rFonts w:ascii="Arial" w:hAnsi="Arial" w:cs="Arial"/>
        </w:rPr>
        <w:t>(</w:t>
      </w:r>
      <w:r w:rsidR="006F2458" w:rsidRPr="00E31E97">
        <w:rPr>
          <w:rFonts w:ascii="Arial" w:hAnsi="Arial" w:cs="Arial"/>
        </w:rPr>
        <w:t>st üksikute päevade arvestus</w:t>
      </w:r>
      <w:r w:rsidR="00C86FA8" w:rsidRPr="00E31E97">
        <w:rPr>
          <w:rFonts w:ascii="Arial" w:hAnsi="Arial" w:cs="Arial"/>
        </w:rPr>
        <w:t>)</w:t>
      </w:r>
      <w:r w:rsidR="006F2458" w:rsidRPr="00E31E97">
        <w:rPr>
          <w:rFonts w:ascii="Arial" w:hAnsi="Arial" w:cs="Arial"/>
        </w:rPr>
        <w:t xml:space="preserve"> või </w:t>
      </w:r>
      <w:r w:rsidR="00A03715" w:rsidRPr="00E31E97">
        <w:rPr>
          <w:rFonts w:ascii="Arial" w:hAnsi="Arial" w:cs="Arial"/>
        </w:rPr>
        <w:t xml:space="preserve">saab olla arvutamise aluseks </w:t>
      </w:r>
      <w:r w:rsidR="006F2458" w:rsidRPr="00E31E97">
        <w:rPr>
          <w:rFonts w:ascii="Arial" w:hAnsi="Arial" w:cs="Arial"/>
        </w:rPr>
        <w:t xml:space="preserve">minimaalselt </w:t>
      </w:r>
      <w:r w:rsidR="00C86FA8" w:rsidRPr="00E31E97">
        <w:rPr>
          <w:rFonts w:ascii="Arial" w:hAnsi="Arial" w:cs="Arial"/>
        </w:rPr>
        <w:t>üks</w:t>
      </w:r>
      <w:r w:rsidR="00C46B36" w:rsidRPr="00E31E97">
        <w:rPr>
          <w:rFonts w:ascii="Arial" w:hAnsi="Arial" w:cs="Arial"/>
        </w:rPr>
        <w:t xml:space="preserve"> </w:t>
      </w:r>
      <w:r w:rsidR="006F2458" w:rsidRPr="00E31E97">
        <w:rPr>
          <w:rFonts w:ascii="Arial" w:hAnsi="Arial" w:cs="Arial"/>
        </w:rPr>
        <w:t>kuu (üks isik oli arvestusperioodi</w:t>
      </w:r>
      <w:r w:rsidR="0066756C" w:rsidRPr="00E31E97">
        <w:rPr>
          <w:rFonts w:ascii="Arial" w:hAnsi="Arial" w:cs="Arial"/>
        </w:rPr>
        <w:t>l</w:t>
      </w:r>
      <w:r w:rsidR="006F2458" w:rsidRPr="00E31E97">
        <w:rPr>
          <w:rFonts w:ascii="Arial" w:hAnsi="Arial" w:cs="Arial"/>
        </w:rPr>
        <w:t xml:space="preserve"> töötu 349 päeva ja teine 348 päeva). </w:t>
      </w:r>
      <w:r w:rsidR="00AA0773" w:rsidRPr="00E31E97">
        <w:rPr>
          <w:rFonts w:ascii="Arial" w:hAnsi="Arial" w:cs="Arial"/>
        </w:rPr>
        <w:t>Sotsiaalkindlustusamet muut</w:t>
      </w:r>
      <w:r w:rsidR="001D6192" w:rsidRPr="00E31E97">
        <w:rPr>
          <w:rFonts w:ascii="Arial" w:hAnsi="Arial" w:cs="Arial"/>
        </w:rPr>
        <w:t xml:space="preserve">is </w:t>
      </w:r>
      <w:r w:rsidR="001F0FBE" w:rsidRPr="00E31E97">
        <w:rPr>
          <w:rFonts w:ascii="Arial" w:hAnsi="Arial" w:cs="Arial"/>
        </w:rPr>
        <w:t xml:space="preserve">kalendrikuude arvutamise </w:t>
      </w:r>
      <w:r w:rsidR="006F2458" w:rsidRPr="00E31E97">
        <w:rPr>
          <w:rFonts w:ascii="Arial" w:hAnsi="Arial" w:cs="Arial"/>
        </w:rPr>
        <w:t>tõlgendust augustis 2023</w:t>
      </w:r>
      <w:r w:rsidR="00C86FA8" w:rsidRPr="00E31E97">
        <w:rPr>
          <w:rFonts w:ascii="Arial" w:hAnsi="Arial" w:cs="Arial"/>
        </w:rPr>
        <w:t>. Varem</w:t>
      </w:r>
      <w:r w:rsidR="007E30C5" w:rsidRPr="00E31E97">
        <w:rPr>
          <w:rFonts w:ascii="Arial" w:hAnsi="Arial" w:cs="Arial"/>
        </w:rPr>
        <w:t xml:space="preserve"> võeti kalendrikuude arvutamisel </w:t>
      </w:r>
      <w:r w:rsidR="00C86FA8" w:rsidRPr="00E31E97">
        <w:rPr>
          <w:rFonts w:ascii="Arial" w:hAnsi="Arial" w:cs="Arial"/>
        </w:rPr>
        <w:t xml:space="preserve">aluseks </w:t>
      </w:r>
      <w:r w:rsidR="007E30C5" w:rsidRPr="00E31E97">
        <w:rPr>
          <w:rFonts w:ascii="Arial" w:hAnsi="Arial" w:cs="Arial"/>
        </w:rPr>
        <w:t>saadud arvutuslik tulem, mis võis olla alla ühe, näiteks 0,58</w:t>
      </w:r>
      <w:r w:rsidR="006F2458" w:rsidRPr="00E31E97">
        <w:rPr>
          <w:rFonts w:ascii="Arial" w:hAnsi="Arial" w:cs="Arial"/>
        </w:rPr>
        <w:t>.</w:t>
      </w:r>
    </w:p>
    <w:p w14:paraId="6E697003" w14:textId="6E58B90D" w:rsidR="00CE36EB" w:rsidRPr="00E31E97" w:rsidRDefault="00B93EAE" w:rsidP="0080422A">
      <w:pPr>
        <w:jc w:val="both"/>
        <w:rPr>
          <w:rFonts w:ascii="Arial" w:hAnsi="Arial" w:cs="Arial"/>
        </w:rPr>
      </w:pPr>
      <w:r w:rsidRPr="00E31E97">
        <w:rPr>
          <w:rFonts w:ascii="Arial" w:hAnsi="Arial" w:cs="Arial"/>
        </w:rPr>
        <w:t xml:space="preserve">Kohtuasjade sisuks </w:t>
      </w:r>
      <w:r w:rsidR="00E222AE" w:rsidRPr="00E31E97">
        <w:rPr>
          <w:rFonts w:ascii="Arial" w:hAnsi="Arial" w:cs="Arial"/>
        </w:rPr>
        <w:t xml:space="preserve">oli </w:t>
      </w:r>
      <w:r w:rsidR="00C86FA8" w:rsidRPr="00E31E97">
        <w:rPr>
          <w:rFonts w:ascii="Arial" w:hAnsi="Arial" w:cs="Arial"/>
        </w:rPr>
        <w:t>Sotsiaalkindlustusameti</w:t>
      </w:r>
      <w:r w:rsidR="00E222AE" w:rsidRPr="00E31E97">
        <w:rPr>
          <w:rFonts w:ascii="Arial" w:hAnsi="Arial" w:cs="Arial"/>
        </w:rPr>
        <w:t xml:space="preserve"> tehtud otsus muuta isiku </w:t>
      </w:r>
      <w:r w:rsidR="000B1D42" w:rsidRPr="00E31E97">
        <w:rPr>
          <w:rFonts w:ascii="Arial" w:hAnsi="Arial" w:cs="Arial"/>
        </w:rPr>
        <w:t>jagat</w:t>
      </w:r>
      <w:r w:rsidR="00DB3CD8" w:rsidRPr="00E31E97">
        <w:rPr>
          <w:rFonts w:ascii="Arial" w:hAnsi="Arial" w:cs="Arial"/>
        </w:rPr>
        <w:t>ava vanemahüvitise s</w:t>
      </w:r>
      <w:r w:rsidR="00E222AE" w:rsidRPr="00E31E97">
        <w:rPr>
          <w:rFonts w:ascii="Arial" w:hAnsi="Arial" w:cs="Arial"/>
        </w:rPr>
        <w:t xml:space="preserve">uurus </w:t>
      </w:r>
      <w:r w:rsidR="00621A4C" w:rsidRPr="00E31E97">
        <w:rPr>
          <w:rFonts w:ascii="Arial" w:hAnsi="Arial" w:cs="Arial"/>
        </w:rPr>
        <w:t xml:space="preserve">pärast </w:t>
      </w:r>
      <w:r w:rsidR="00D327C4" w:rsidRPr="00E31E97">
        <w:rPr>
          <w:rFonts w:ascii="Arial" w:hAnsi="Arial" w:cs="Arial"/>
        </w:rPr>
        <w:t>seaduse</w:t>
      </w:r>
      <w:r w:rsidR="00621A4C" w:rsidRPr="00E31E97">
        <w:rPr>
          <w:rFonts w:ascii="Arial" w:hAnsi="Arial" w:cs="Arial"/>
        </w:rPr>
        <w:t xml:space="preserve"> tõlgendamise </w:t>
      </w:r>
      <w:r w:rsidR="00A62BF0" w:rsidRPr="00E31E97">
        <w:rPr>
          <w:rFonts w:ascii="Arial" w:hAnsi="Arial" w:cs="Arial"/>
        </w:rPr>
        <w:t>seisukoha</w:t>
      </w:r>
      <w:r w:rsidR="00D327C4" w:rsidRPr="00E31E97">
        <w:rPr>
          <w:rFonts w:ascii="Arial" w:hAnsi="Arial" w:cs="Arial"/>
        </w:rPr>
        <w:t xml:space="preserve"> </w:t>
      </w:r>
      <w:r w:rsidR="00621A4C" w:rsidRPr="00E31E97">
        <w:rPr>
          <w:rFonts w:ascii="Arial" w:hAnsi="Arial" w:cs="Arial"/>
        </w:rPr>
        <w:t>muutmist</w:t>
      </w:r>
      <w:r w:rsidR="00D327C4" w:rsidRPr="00E31E97">
        <w:rPr>
          <w:rFonts w:ascii="Arial" w:hAnsi="Arial" w:cs="Arial"/>
        </w:rPr>
        <w:t xml:space="preserve"> </w:t>
      </w:r>
      <w:r w:rsidR="00F26078" w:rsidRPr="00E31E97">
        <w:rPr>
          <w:rFonts w:ascii="Arial" w:hAnsi="Arial" w:cs="Arial"/>
        </w:rPr>
        <w:t>(</w:t>
      </w:r>
      <w:r w:rsidR="00621A4C" w:rsidRPr="00E31E97">
        <w:rPr>
          <w:rFonts w:ascii="Arial" w:hAnsi="Arial" w:cs="Arial"/>
        </w:rPr>
        <w:t>edasiulatuvalt</w:t>
      </w:r>
      <w:r w:rsidR="00F26078" w:rsidRPr="00E31E97">
        <w:rPr>
          <w:rFonts w:ascii="Arial" w:hAnsi="Arial" w:cs="Arial"/>
        </w:rPr>
        <w:t>)</w:t>
      </w:r>
      <w:r w:rsidR="0053273F" w:rsidRPr="00E31E97">
        <w:rPr>
          <w:rFonts w:ascii="Arial" w:hAnsi="Arial" w:cs="Arial"/>
        </w:rPr>
        <w:t xml:space="preserve"> </w:t>
      </w:r>
      <w:r w:rsidR="00E222AE" w:rsidRPr="00E31E97">
        <w:rPr>
          <w:rFonts w:ascii="Arial" w:hAnsi="Arial" w:cs="Arial"/>
        </w:rPr>
        <w:t>väiksemaks</w:t>
      </w:r>
      <w:r w:rsidR="00B562C8" w:rsidRPr="00E31E97">
        <w:rPr>
          <w:rFonts w:ascii="Arial" w:hAnsi="Arial" w:cs="Arial"/>
        </w:rPr>
        <w:t xml:space="preserve">. </w:t>
      </w:r>
    </w:p>
    <w:p w14:paraId="31C12DF9" w14:textId="2D2733AF" w:rsidR="002F4956" w:rsidRPr="00E31E97" w:rsidRDefault="006627CE" w:rsidP="0080422A">
      <w:pPr>
        <w:jc w:val="both"/>
        <w:rPr>
          <w:rFonts w:ascii="Arial" w:hAnsi="Arial" w:cs="Arial"/>
        </w:rPr>
      </w:pPr>
      <w:r w:rsidRPr="00E31E97">
        <w:rPr>
          <w:rFonts w:ascii="Arial" w:hAnsi="Arial" w:cs="Arial"/>
        </w:rPr>
        <w:t xml:space="preserve">Esimene kohtuaste Sotsiaalkindlustusametile õigust ei andnud </w:t>
      </w:r>
      <w:r w:rsidR="00C86FA8" w:rsidRPr="00E31E97">
        <w:rPr>
          <w:rFonts w:ascii="Arial" w:hAnsi="Arial" w:cs="Arial"/>
        </w:rPr>
        <w:t>ning amet</w:t>
      </w:r>
      <w:r w:rsidRPr="00E31E97">
        <w:rPr>
          <w:rFonts w:ascii="Arial" w:hAnsi="Arial" w:cs="Arial"/>
        </w:rPr>
        <w:t xml:space="preserve"> esitas mõlemas kohtuasjas</w:t>
      </w:r>
      <w:r w:rsidR="00CE36EB" w:rsidRPr="00E31E97">
        <w:rPr>
          <w:rFonts w:ascii="Arial" w:hAnsi="Arial" w:cs="Arial"/>
        </w:rPr>
        <w:t xml:space="preserve"> apellatsiooni, </w:t>
      </w:r>
      <w:r w:rsidR="00E52586" w:rsidRPr="00E31E97">
        <w:rPr>
          <w:rFonts w:ascii="Arial" w:hAnsi="Arial" w:cs="Arial"/>
        </w:rPr>
        <w:t xml:space="preserve">milles selgitas </w:t>
      </w:r>
      <w:r w:rsidR="00E222AE" w:rsidRPr="00E31E97">
        <w:rPr>
          <w:rFonts w:ascii="Arial" w:hAnsi="Arial" w:cs="Arial"/>
        </w:rPr>
        <w:t xml:space="preserve">uuesti määramise aluseks olevat arvutust </w:t>
      </w:r>
      <w:r w:rsidR="00C86FA8" w:rsidRPr="00E31E97">
        <w:rPr>
          <w:rFonts w:ascii="Arial" w:hAnsi="Arial" w:cs="Arial"/>
        </w:rPr>
        <w:t>ja</w:t>
      </w:r>
      <w:r w:rsidR="00E222AE" w:rsidRPr="00E31E97">
        <w:rPr>
          <w:rFonts w:ascii="Arial" w:hAnsi="Arial" w:cs="Arial"/>
        </w:rPr>
        <w:t xml:space="preserve"> </w:t>
      </w:r>
      <w:r w:rsidR="001D0D1F" w:rsidRPr="00E31E97">
        <w:rPr>
          <w:rFonts w:ascii="Arial" w:hAnsi="Arial" w:cs="Arial"/>
        </w:rPr>
        <w:t xml:space="preserve">asjaolu, et arvutamise aluseks tuleb </w:t>
      </w:r>
      <w:r w:rsidR="00E222AE" w:rsidRPr="00E31E97">
        <w:rPr>
          <w:rFonts w:ascii="Arial" w:hAnsi="Arial" w:cs="Arial"/>
        </w:rPr>
        <w:t>võt</w:t>
      </w:r>
      <w:r w:rsidR="001D0D1F" w:rsidRPr="00E31E97">
        <w:rPr>
          <w:rFonts w:ascii="Arial" w:hAnsi="Arial" w:cs="Arial"/>
        </w:rPr>
        <w:t>ta</w:t>
      </w:r>
      <w:r w:rsidR="00E222AE" w:rsidRPr="00E31E97">
        <w:rPr>
          <w:rFonts w:ascii="Arial" w:hAnsi="Arial" w:cs="Arial"/>
        </w:rPr>
        <w:t xml:space="preserve"> minimaalselt </w:t>
      </w:r>
      <w:r w:rsidR="00C86FA8" w:rsidRPr="00E31E97">
        <w:rPr>
          <w:rFonts w:ascii="Arial" w:hAnsi="Arial" w:cs="Arial"/>
        </w:rPr>
        <w:t>üks</w:t>
      </w:r>
      <w:r w:rsidR="00C46B36" w:rsidRPr="00E31E97">
        <w:rPr>
          <w:rFonts w:ascii="Arial" w:hAnsi="Arial" w:cs="Arial"/>
        </w:rPr>
        <w:t xml:space="preserve"> </w:t>
      </w:r>
      <w:r w:rsidR="00E222AE" w:rsidRPr="00E31E97">
        <w:rPr>
          <w:rFonts w:ascii="Arial" w:hAnsi="Arial" w:cs="Arial"/>
        </w:rPr>
        <w:t xml:space="preserve">kalendrikuu, mitte </w:t>
      </w:r>
      <w:r w:rsidR="001D0D1F" w:rsidRPr="00E31E97">
        <w:rPr>
          <w:rFonts w:ascii="Arial" w:hAnsi="Arial" w:cs="Arial"/>
        </w:rPr>
        <w:t xml:space="preserve">sellest </w:t>
      </w:r>
      <w:r w:rsidR="00C86FA8" w:rsidRPr="00E31E97">
        <w:rPr>
          <w:rFonts w:ascii="Arial" w:hAnsi="Arial" w:cs="Arial"/>
        </w:rPr>
        <w:t>lühem</w:t>
      </w:r>
      <w:r w:rsidR="00E222AE" w:rsidRPr="00E31E97">
        <w:rPr>
          <w:rFonts w:ascii="Arial" w:hAnsi="Arial" w:cs="Arial"/>
        </w:rPr>
        <w:t xml:space="preserve"> periood. </w:t>
      </w:r>
    </w:p>
    <w:p w14:paraId="28110F8C" w14:textId="6622B0D4" w:rsidR="00AC7C6D" w:rsidRPr="00E31E97" w:rsidRDefault="00104800" w:rsidP="0080422A">
      <w:pPr>
        <w:jc w:val="both"/>
        <w:rPr>
          <w:rFonts w:ascii="Arial" w:hAnsi="Arial" w:cs="Arial"/>
        </w:rPr>
      </w:pPr>
      <w:r w:rsidRPr="00E31E97">
        <w:rPr>
          <w:rFonts w:ascii="Arial" w:hAnsi="Arial" w:cs="Arial"/>
        </w:rPr>
        <w:t>Ringkonnakohus</w:t>
      </w:r>
      <w:r w:rsidR="00A95678" w:rsidRPr="00E31E97">
        <w:rPr>
          <w:rFonts w:ascii="Arial" w:hAnsi="Arial" w:cs="Arial"/>
        </w:rPr>
        <w:t xml:space="preserve"> otsustas 29.01.</w:t>
      </w:r>
      <w:r w:rsidR="00C86FA8" w:rsidRPr="00E31E97">
        <w:rPr>
          <w:rFonts w:ascii="Arial" w:hAnsi="Arial" w:cs="Arial"/>
        </w:rPr>
        <w:t>20</w:t>
      </w:r>
      <w:r w:rsidR="00A95678" w:rsidRPr="00E31E97">
        <w:rPr>
          <w:rFonts w:ascii="Arial" w:hAnsi="Arial" w:cs="Arial"/>
        </w:rPr>
        <w:t>25</w:t>
      </w:r>
      <w:r w:rsidR="00C86FA8" w:rsidRPr="00E31E97">
        <w:rPr>
          <w:rFonts w:ascii="Arial" w:hAnsi="Arial" w:cs="Arial"/>
        </w:rPr>
        <w:t>,</w:t>
      </w:r>
      <w:r w:rsidR="00A95678" w:rsidRPr="00E31E97">
        <w:rPr>
          <w:rFonts w:ascii="Arial" w:hAnsi="Arial" w:cs="Arial"/>
        </w:rPr>
        <w:t xml:space="preserve"> et k</w:t>
      </w:r>
      <w:r w:rsidRPr="00E31E97">
        <w:rPr>
          <w:rFonts w:ascii="Arial" w:hAnsi="Arial" w:cs="Arial"/>
        </w:rPr>
        <w:t>ohtuasja</w:t>
      </w:r>
      <w:r w:rsidR="00C06187" w:rsidRPr="00E31E97">
        <w:rPr>
          <w:rFonts w:ascii="Arial" w:hAnsi="Arial" w:cs="Arial"/>
        </w:rPr>
        <w:t>s</w:t>
      </w:r>
      <w:r w:rsidRPr="00E31E97">
        <w:rPr>
          <w:rFonts w:ascii="Arial" w:hAnsi="Arial" w:cs="Arial"/>
        </w:rPr>
        <w:t xml:space="preserve"> </w:t>
      </w:r>
      <w:r w:rsidR="00E222AE" w:rsidRPr="00E31E97">
        <w:rPr>
          <w:rFonts w:ascii="Arial" w:hAnsi="Arial" w:cs="Arial"/>
        </w:rPr>
        <w:t xml:space="preserve">3-23-2220 </w:t>
      </w:r>
      <w:r w:rsidR="00C06187" w:rsidRPr="00E31E97">
        <w:rPr>
          <w:rFonts w:ascii="Arial" w:hAnsi="Arial" w:cs="Arial"/>
        </w:rPr>
        <w:t xml:space="preserve">jääb jõusse </w:t>
      </w:r>
      <w:r w:rsidR="00E222AE" w:rsidRPr="00E31E97">
        <w:rPr>
          <w:rFonts w:ascii="Arial" w:hAnsi="Arial" w:cs="Arial"/>
        </w:rPr>
        <w:t>esimese astme kohtuotsus</w:t>
      </w:r>
      <w:r w:rsidR="00825011" w:rsidRPr="00E31E97">
        <w:rPr>
          <w:rFonts w:ascii="Arial" w:hAnsi="Arial" w:cs="Arial"/>
        </w:rPr>
        <w:t xml:space="preserve">. </w:t>
      </w:r>
      <w:r w:rsidR="00C86FA8" w:rsidRPr="00E31E97">
        <w:rPr>
          <w:rFonts w:ascii="Arial" w:hAnsi="Arial" w:cs="Arial"/>
        </w:rPr>
        <w:t>Praegu</w:t>
      </w:r>
      <w:r w:rsidR="00E222AE" w:rsidRPr="00E31E97">
        <w:rPr>
          <w:rFonts w:ascii="Arial" w:hAnsi="Arial" w:cs="Arial"/>
        </w:rPr>
        <w:t xml:space="preserve"> ei ole </w:t>
      </w:r>
      <w:r w:rsidR="00C86FA8" w:rsidRPr="00E31E97">
        <w:rPr>
          <w:rFonts w:ascii="Arial" w:hAnsi="Arial" w:cs="Arial"/>
        </w:rPr>
        <w:t>Sotsiaalkindlustusamet</w:t>
      </w:r>
      <w:r w:rsidR="00825011" w:rsidRPr="00E31E97">
        <w:rPr>
          <w:rFonts w:ascii="Arial" w:hAnsi="Arial" w:cs="Arial"/>
        </w:rPr>
        <w:t xml:space="preserve"> </w:t>
      </w:r>
      <w:r w:rsidR="00E222AE" w:rsidRPr="00E31E97">
        <w:rPr>
          <w:rFonts w:ascii="Arial" w:hAnsi="Arial" w:cs="Arial"/>
        </w:rPr>
        <w:t>veel otsusta</w:t>
      </w:r>
      <w:r w:rsidR="00C86FA8" w:rsidRPr="00E31E97">
        <w:rPr>
          <w:rFonts w:ascii="Arial" w:hAnsi="Arial" w:cs="Arial"/>
        </w:rPr>
        <w:t>nud,</w:t>
      </w:r>
      <w:r w:rsidR="00E222AE" w:rsidRPr="00E31E97">
        <w:rPr>
          <w:rFonts w:ascii="Arial" w:hAnsi="Arial" w:cs="Arial"/>
        </w:rPr>
        <w:t xml:space="preserve"> kas </w:t>
      </w:r>
      <w:r w:rsidR="00825011" w:rsidRPr="00E31E97">
        <w:rPr>
          <w:rFonts w:ascii="Arial" w:hAnsi="Arial" w:cs="Arial"/>
        </w:rPr>
        <w:t xml:space="preserve">pöördutakse apellatsioonikaebusega edasi </w:t>
      </w:r>
      <w:r w:rsidR="00E222AE" w:rsidRPr="00E31E97">
        <w:rPr>
          <w:rFonts w:ascii="Arial" w:hAnsi="Arial" w:cs="Arial"/>
        </w:rPr>
        <w:t>Riigikohtu</w:t>
      </w:r>
      <w:r w:rsidR="005A5C49" w:rsidRPr="00E31E97">
        <w:rPr>
          <w:rFonts w:ascii="Arial" w:hAnsi="Arial" w:cs="Arial"/>
        </w:rPr>
        <w:t xml:space="preserve"> </w:t>
      </w:r>
      <w:r w:rsidR="00E222AE" w:rsidRPr="00E31E97">
        <w:rPr>
          <w:rFonts w:ascii="Arial" w:hAnsi="Arial" w:cs="Arial"/>
        </w:rPr>
        <w:t>poole.</w:t>
      </w:r>
      <w:r w:rsidR="005A5C49" w:rsidRPr="00E31E97">
        <w:rPr>
          <w:rFonts w:ascii="Arial" w:hAnsi="Arial" w:cs="Arial"/>
        </w:rPr>
        <w:t xml:space="preserve"> Kohtuasjas </w:t>
      </w:r>
      <w:r w:rsidR="00E222AE" w:rsidRPr="00E31E97">
        <w:rPr>
          <w:rFonts w:ascii="Arial" w:hAnsi="Arial" w:cs="Arial"/>
        </w:rPr>
        <w:t>3-23-2601 ei ole</w:t>
      </w:r>
      <w:r w:rsidR="005A5C49" w:rsidRPr="00E31E97">
        <w:rPr>
          <w:rFonts w:ascii="Arial" w:hAnsi="Arial" w:cs="Arial"/>
        </w:rPr>
        <w:t xml:space="preserve"> Ringkonnakohus veel otsust </w:t>
      </w:r>
      <w:r w:rsidR="00D63CE6" w:rsidRPr="00E31E97">
        <w:rPr>
          <w:rFonts w:ascii="Arial" w:hAnsi="Arial" w:cs="Arial"/>
        </w:rPr>
        <w:t xml:space="preserve">teinud. </w:t>
      </w:r>
      <w:r w:rsidR="00E222AE" w:rsidRPr="00E31E97">
        <w:rPr>
          <w:rFonts w:ascii="Arial" w:hAnsi="Arial" w:cs="Arial"/>
        </w:rPr>
        <w:t xml:space="preserve"> </w:t>
      </w:r>
    </w:p>
    <w:p w14:paraId="4DC11B30" w14:textId="49EF289D" w:rsidR="006F2458" w:rsidRPr="00E31E97" w:rsidRDefault="0024685D" w:rsidP="0080422A">
      <w:pPr>
        <w:jc w:val="both"/>
        <w:rPr>
          <w:rFonts w:ascii="Arial" w:hAnsi="Arial" w:cs="Arial"/>
        </w:rPr>
      </w:pPr>
      <w:r w:rsidRPr="00E31E97">
        <w:rPr>
          <w:rFonts w:ascii="Arial" w:hAnsi="Arial" w:cs="Arial"/>
          <w:b/>
          <w:bCs/>
        </w:rPr>
        <w:t>Ü</w:t>
      </w:r>
      <w:r w:rsidR="00C374F0" w:rsidRPr="00E31E97">
        <w:rPr>
          <w:rFonts w:ascii="Arial" w:hAnsi="Arial" w:cs="Arial"/>
          <w:b/>
          <w:bCs/>
        </w:rPr>
        <w:t>ks</w:t>
      </w:r>
      <w:r w:rsidRPr="00E31E97">
        <w:rPr>
          <w:rFonts w:ascii="Arial" w:hAnsi="Arial" w:cs="Arial"/>
          <w:b/>
          <w:bCs/>
        </w:rPr>
        <w:t xml:space="preserve"> </w:t>
      </w:r>
      <w:r w:rsidR="006F2458" w:rsidRPr="00E31E97">
        <w:rPr>
          <w:rFonts w:ascii="Arial" w:hAnsi="Arial" w:cs="Arial"/>
          <w:b/>
          <w:bCs/>
        </w:rPr>
        <w:t>kohtuasi</w:t>
      </w:r>
      <w:r w:rsidR="006F2458" w:rsidRPr="00E31E97">
        <w:rPr>
          <w:rFonts w:ascii="Arial" w:hAnsi="Arial" w:cs="Arial"/>
        </w:rPr>
        <w:t xml:space="preserve"> (3-24-1421)</w:t>
      </w:r>
      <w:r w:rsidR="004638FD" w:rsidRPr="00E31E97">
        <w:rPr>
          <w:rFonts w:ascii="Arial" w:hAnsi="Arial" w:cs="Arial"/>
        </w:rPr>
        <w:t xml:space="preserve"> puud</w:t>
      </w:r>
      <w:r w:rsidR="00E126C2" w:rsidRPr="00E31E97">
        <w:rPr>
          <w:rFonts w:ascii="Arial" w:hAnsi="Arial" w:cs="Arial"/>
        </w:rPr>
        <w:t>u</w:t>
      </w:r>
      <w:r w:rsidR="004638FD" w:rsidRPr="00E31E97">
        <w:rPr>
          <w:rFonts w:ascii="Arial" w:hAnsi="Arial" w:cs="Arial"/>
        </w:rPr>
        <w:t>tas olukorda</w:t>
      </w:r>
      <w:r w:rsidR="006E77DA" w:rsidRPr="00E31E97">
        <w:rPr>
          <w:rFonts w:ascii="Arial" w:hAnsi="Arial" w:cs="Arial"/>
        </w:rPr>
        <w:t xml:space="preserve">, kus </w:t>
      </w:r>
      <w:r w:rsidR="006F2458" w:rsidRPr="00E31E97">
        <w:rPr>
          <w:rFonts w:ascii="Arial" w:hAnsi="Arial" w:cs="Arial"/>
        </w:rPr>
        <w:t>kaebaja</w:t>
      </w:r>
      <w:r w:rsidR="00C86FA8" w:rsidRPr="00E31E97">
        <w:rPr>
          <w:rFonts w:ascii="Arial" w:hAnsi="Arial" w:cs="Arial"/>
        </w:rPr>
        <w:t>, kelle</w:t>
      </w:r>
      <w:r w:rsidR="006F2458" w:rsidRPr="00E31E97">
        <w:rPr>
          <w:rFonts w:ascii="Arial" w:hAnsi="Arial" w:cs="Arial"/>
        </w:rPr>
        <w:t xml:space="preserve"> laps sündis aastal 2024</w:t>
      </w:r>
      <w:r w:rsidR="00C86FA8" w:rsidRPr="00E31E97">
        <w:rPr>
          <w:rFonts w:ascii="Arial" w:hAnsi="Arial" w:cs="Arial"/>
        </w:rPr>
        <w:t>,</w:t>
      </w:r>
      <w:r w:rsidR="006F2458" w:rsidRPr="00E31E97">
        <w:rPr>
          <w:rFonts w:ascii="Arial" w:hAnsi="Arial" w:cs="Arial"/>
        </w:rPr>
        <w:t xml:space="preserve"> soovis, et töötuna arvel oldud päevad </w:t>
      </w:r>
      <w:r w:rsidR="00C46B36" w:rsidRPr="00E31E97">
        <w:rPr>
          <w:rFonts w:ascii="Arial" w:hAnsi="Arial" w:cs="Arial"/>
        </w:rPr>
        <w:t xml:space="preserve">arvestataks arvestusperioodist maha </w:t>
      </w:r>
      <w:r w:rsidR="006F2458" w:rsidRPr="00E31E97">
        <w:rPr>
          <w:rFonts w:ascii="Arial" w:hAnsi="Arial" w:cs="Arial"/>
        </w:rPr>
        <w:t>(PHS § 39 lg 6</w:t>
      </w:r>
      <w:r w:rsidR="00E46CAF" w:rsidRPr="00E31E97">
        <w:rPr>
          <w:rFonts w:ascii="Arial" w:hAnsi="Arial" w:cs="Arial"/>
          <w:vertAlign w:val="superscript"/>
        </w:rPr>
        <w:t>1</w:t>
      </w:r>
      <w:r w:rsidR="006F2458" w:rsidRPr="00E31E97">
        <w:rPr>
          <w:rFonts w:ascii="Arial" w:hAnsi="Arial" w:cs="Arial"/>
        </w:rPr>
        <w:t xml:space="preserve"> ja § 63</w:t>
      </w:r>
      <w:r w:rsidR="00E46CAF" w:rsidRPr="00E31E97">
        <w:rPr>
          <w:rFonts w:ascii="Arial" w:hAnsi="Arial" w:cs="Arial"/>
          <w:vertAlign w:val="superscript"/>
        </w:rPr>
        <w:t>6</w:t>
      </w:r>
      <w:r w:rsidR="006F2458" w:rsidRPr="00E31E97">
        <w:rPr>
          <w:rFonts w:ascii="Arial" w:hAnsi="Arial" w:cs="Arial"/>
        </w:rPr>
        <w:t>). Kohus jättis kaebuse rahuldamata ja isik apellatsiooni ei esitanud. Kohtuotsus jõustus 12.11.2024</w:t>
      </w:r>
      <w:r w:rsidR="00C86FA8" w:rsidRPr="00E31E97">
        <w:rPr>
          <w:rFonts w:ascii="Arial" w:hAnsi="Arial" w:cs="Arial"/>
        </w:rPr>
        <w:t>.</w:t>
      </w:r>
    </w:p>
    <w:p w14:paraId="6E392980" w14:textId="77777777" w:rsidR="00530FB5" w:rsidRPr="00E31E97" w:rsidRDefault="00530FB5" w:rsidP="00A813C2">
      <w:pPr>
        <w:rPr>
          <w:rFonts w:ascii="Arial" w:hAnsi="Arial" w:cs="Arial"/>
          <w:b/>
          <w:bCs/>
        </w:rPr>
      </w:pPr>
      <w:r w:rsidRPr="00E31E97">
        <w:rPr>
          <w:rFonts w:ascii="Arial" w:hAnsi="Arial" w:cs="Arial"/>
          <w:b/>
          <w:bCs/>
        </w:rPr>
        <w:t>Pöördumised</w:t>
      </w:r>
    </w:p>
    <w:p w14:paraId="6346C620" w14:textId="46C94636" w:rsidR="00E16B3B" w:rsidRPr="00E31E97" w:rsidRDefault="0099208A" w:rsidP="00CC4ADB">
      <w:pPr>
        <w:jc w:val="both"/>
        <w:rPr>
          <w:rFonts w:ascii="Arial" w:hAnsi="Arial" w:cs="Arial"/>
        </w:rPr>
      </w:pPr>
      <w:r w:rsidRPr="00E31E97">
        <w:rPr>
          <w:rFonts w:ascii="Arial" w:hAnsi="Arial" w:cs="Arial"/>
        </w:rPr>
        <w:t xml:space="preserve">Segadust tekitas </w:t>
      </w:r>
      <w:proofErr w:type="spellStart"/>
      <w:r w:rsidR="00530FB5" w:rsidRPr="00E31E97">
        <w:rPr>
          <w:rFonts w:ascii="Arial" w:hAnsi="Arial" w:cs="Arial"/>
        </w:rPr>
        <w:t>PHS</w:t>
      </w:r>
      <w:r w:rsidR="00C74413" w:rsidRPr="00E31E97">
        <w:rPr>
          <w:rFonts w:ascii="Arial" w:hAnsi="Arial" w:cs="Arial"/>
        </w:rPr>
        <w:t>-i</w:t>
      </w:r>
      <w:proofErr w:type="spellEnd"/>
      <w:r w:rsidR="00530FB5" w:rsidRPr="00E31E97">
        <w:rPr>
          <w:rFonts w:ascii="Arial" w:hAnsi="Arial" w:cs="Arial"/>
        </w:rPr>
        <w:t xml:space="preserve"> põhisätte</w:t>
      </w:r>
      <w:r w:rsidR="00406B37" w:rsidRPr="00E31E97">
        <w:rPr>
          <w:rStyle w:val="Allmrkuseviide"/>
          <w:rFonts w:ascii="Arial" w:hAnsi="Arial" w:cs="Arial"/>
        </w:rPr>
        <w:footnoteReference w:id="3"/>
      </w:r>
      <w:r w:rsidR="00FB2011" w:rsidRPr="00E31E97">
        <w:rPr>
          <w:rFonts w:ascii="Arial" w:hAnsi="Arial" w:cs="Arial"/>
        </w:rPr>
        <w:t xml:space="preserve"> </w:t>
      </w:r>
      <w:r w:rsidR="00C74413" w:rsidRPr="00E31E97">
        <w:rPr>
          <w:rFonts w:ascii="Arial" w:hAnsi="Arial" w:cs="Arial"/>
        </w:rPr>
        <w:t>(</w:t>
      </w:r>
      <w:r w:rsidR="00614A74" w:rsidRPr="00E31E97">
        <w:rPr>
          <w:rFonts w:ascii="Arial" w:hAnsi="Arial" w:cs="Arial"/>
        </w:rPr>
        <w:t xml:space="preserve">§ 39 </w:t>
      </w:r>
      <w:proofErr w:type="spellStart"/>
      <w:r w:rsidR="00FB2011" w:rsidRPr="00E31E97">
        <w:rPr>
          <w:rFonts w:ascii="Arial" w:hAnsi="Arial" w:cs="Arial"/>
        </w:rPr>
        <w:t>l</w:t>
      </w:r>
      <w:r w:rsidR="00E46CAF" w:rsidRPr="00E31E97">
        <w:rPr>
          <w:rFonts w:ascii="Arial" w:hAnsi="Arial" w:cs="Arial"/>
        </w:rPr>
        <w:t>g-d</w:t>
      </w:r>
      <w:proofErr w:type="spellEnd"/>
      <w:r w:rsidR="00E46CAF" w:rsidRPr="00E31E97">
        <w:rPr>
          <w:rFonts w:ascii="Arial" w:hAnsi="Arial" w:cs="Arial"/>
        </w:rPr>
        <w:t xml:space="preserve"> 6</w:t>
      </w:r>
      <w:r w:rsidR="00E46CAF" w:rsidRPr="00E31E97">
        <w:rPr>
          <w:rFonts w:ascii="Arial" w:hAnsi="Arial" w:cs="Arial"/>
          <w:vertAlign w:val="superscript"/>
        </w:rPr>
        <w:t>1</w:t>
      </w:r>
      <w:r w:rsidR="00E46CAF" w:rsidRPr="00E31E97">
        <w:rPr>
          <w:rFonts w:ascii="Arial" w:hAnsi="Arial" w:cs="Arial"/>
        </w:rPr>
        <w:t>–6</w:t>
      </w:r>
      <w:r w:rsidR="00E46CAF" w:rsidRPr="00E31E97">
        <w:rPr>
          <w:rFonts w:ascii="Arial" w:hAnsi="Arial" w:cs="Arial"/>
          <w:vertAlign w:val="superscript"/>
        </w:rPr>
        <w:t>3</w:t>
      </w:r>
      <w:r w:rsidR="00C74413" w:rsidRPr="00E31E97">
        <w:rPr>
          <w:rFonts w:ascii="Arial" w:hAnsi="Arial" w:cs="Arial"/>
        </w:rPr>
        <w:t>)</w:t>
      </w:r>
      <w:r w:rsidR="001927C8" w:rsidRPr="00E31E97">
        <w:rPr>
          <w:rFonts w:ascii="Arial" w:hAnsi="Arial" w:cs="Arial"/>
        </w:rPr>
        <w:t xml:space="preserve"> </w:t>
      </w:r>
      <w:r w:rsidRPr="00E31E97">
        <w:rPr>
          <w:rFonts w:ascii="Arial" w:hAnsi="Arial" w:cs="Arial"/>
        </w:rPr>
        <w:t>sõnastus</w:t>
      </w:r>
      <w:r w:rsidR="00A366D0" w:rsidRPr="00E31E97">
        <w:rPr>
          <w:rFonts w:ascii="Arial" w:hAnsi="Arial" w:cs="Arial"/>
        </w:rPr>
        <w:t>:</w:t>
      </w:r>
      <w:r w:rsidRPr="00E31E97">
        <w:rPr>
          <w:rFonts w:ascii="Arial" w:hAnsi="Arial" w:cs="Arial"/>
        </w:rPr>
        <w:t xml:space="preserve"> </w:t>
      </w:r>
      <w:r w:rsidR="001927C8" w:rsidRPr="00E31E97">
        <w:rPr>
          <w:rFonts w:ascii="Arial" w:hAnsi="Arial" w:cs="Arial"/>
        </w:rPr>
        <w:t>„</w:t>
      </w:r>
      <w:r w:rsidR="00614A74" w:rsidRPr="00E31E97">
        <w:rPr>
          <w:rFonts w:ascii="Arial" w:hAnsi="Arial" w:cs="Arial"/>
        </w:rPr>
        <w:t>säte kehtib kuni 31.12.2026“</w:t>
      </w:r>
      <w:r w:rsidR="00667B7B" w:rsidRPr="00E31E97">
        <w:rPr>
          <w:rFonts w:ascii="Arial" w:hAnsi="Arial" w:cs="Arial"/>
        </w:rPr>
        <w:t xml:space="preserve">, mis tingis selle, et nii värskete lapsevanemate kui </w:t>
      </w:r>
      <w:r w:rsidR="00C86FA8" w:rsidRPr="00E31E97">
        <w:rPr>
          <w:rFonts w:ascii="Arial" w:hAnsi="Arial" w:cs="Arial"/>
        </w:rPr>
        <w:t xml:space="preserve">ka </w:t>
      </w:r>
      <w:r w:rsidR="00667B7B" w:rsidRPr="00E31E97">
        <w:rPr>
          <w:rFonts w:ascii="Arial" w:hAnsi="Arial" w:cs="Arial"/>
        </w:rPr>
        <w:t xml:space="preserve">lapsi planeerivate vanemate jaoks jäi arusaamatuks, mis ajani kehtis õigus töötuna arvel oldud päevad referentsperioodist välja </w:t>
      </w:r>
      <w:r w:rsidR="00667B7B" w:rsidRPr="00E31E97">
        <w:rPr>
          <w:rFonts w:ascii="Arial" w:hAnsi="Arial" w:cs="Arial"/>
        </w:rPr>
        <w:lastRenderedPageBreak/>
        <w:t xml:space="preserve">jätta. </w:t>
      </w:r>
      <w:r w:rsidR="00614A74" w:rsidRPr="00E31E97">
        <w:rPr>
          <w:rFonts w:ascii="Arial" w:hAnsi="Arial" w:cs="Arial"/>
        </w:rPr>
        <w:t xml:space="preserve">Isikud tõlgendasid seda nii, et </w:t>
      </w:r>
      <w:r w:rsidR="000E7454" w:rsidRPr="00E31E97">
        <w:rPr>
          <w:rFonts w:ascii="Arial" w:hAnsi="Arial" w:cs="Arial"/>
        </w:rPr>
        <w:t xml:space="preserve">neid seadusepunkte tuleks vanemahüvitise arvutamisel kohaldada </w:t>
      </w:r>
      <w:r w:rsidR="002A45FD" w:rsidRPr="00E31E97">
        <w:rPr>
          <w:rFonts w:ascii="Arial" w:hAnsi="Arial" w:cs="Arial"/>
        </w:rPr>
        <w:t>ka</w:t>
      </w:r>
      <w:r w:rsidR="00614A74" w:rsidRPr="00E31E97">
        <w:rPr>
          <w:rFonts w:ascii="Arial" w:hAnsi="Arial" w:cs="Arial"/>
        </w:rPr>
        <w:t xml:space="preserve"> 2024</w:t>
      </w:r>
      <w:r w:rsidR="002A45FD" w:rsidRPr="00E31E97">
        <w:rPr>
          <w:rFonts w:ascii="Arial" w:hAnsi="Arial" w:cs="Arial"/>
        </w:rPr>
        <w:t>.</w:t>
      </w:r>
      <w:r w:rsidR="00614A74" w:rsidRPr="00E31E97">
        <w:rPr>
          <w:rFonts w:ascii="Arial" w:hAnsi="Arial" w:cs="Arial"/>
        </w:rPr>
        <w:t xml:space="preserve"> aastal sündinud lapse eest</w:t>
      </w:r>
      <w:r w:rsidR="000E7454" w:rsidRPr="00E31E97">
        <w:rPr>
          <w:rFonts w:ascii="Arial" w:hAnsi="Arial" w:cs="Arial"/>
        </w:rPr>
        <w:t>.</w:t>
      </w:r>
    </w:p>
    <w:p w14:paraId="4FC74290" w14:textId="0A1013E0" w:rsidR="00740527" w:rsidRPr="00E31E97" w:rsidRDefault="00C26BB5" w:rsidP="00CC4ADB">
      <w:pPr>
        <w:jc w:val="both"/>
        <w:rPr>
          <w:rFonts w:ascii="Arial" w:hAnsi="Arial" w:cs="Arial"/>
        </w:rPr>
      </w:pPr>
      <w:r w:rsidRPr="00E31E97">
        <w:rPr>
          <w:rFonts w:ascii="Arial" w:hAnsi="Arial" w:cs="Arial"/>
        </w:rPr>
        <w:t>Probleemi olemust ja otsust</w:t>
      </w:r>
      <w:r w:rsidR="00C86FA8" w:rsidRPr="00E31E97">
        <w:rPr>
          <w:rFonts w:ascii="Arial" w:hAnsi="Arial" w:cs="Arial"/>
        </w:rPr>
        <w:t xml:space="preserve"> </w:t>
      </w:r>
      <w:r w:rsidRPr="00E31E97">
        <w:rPr>
          <w:rFonts w:ascii="Arial" w:hAnsi="Arial" w:cs="Arial"/>
        </w:rPr>
        <w:t>on selgelt väljendatud kohtuasja (3-24-1421) lahendis</w:t>
      </w:r>
      <w:r w:rsidR="001E5AA0" w:rsidRPr="00E31E97">
        <w:rPr>
          <w:rFonts w:ascii="Arial" w:hAnsi="Arial" w:cs="Arial"/>
        </w:rPr>
        <w:t xml:space="preserve">, mille kohaselt oli </w:t>
      </w:r>
      <w:r w:rsidR="00811C41" w:rsidRPr="00E31E97">
        <w:rPr>
          <w:rFonts w:ascii="Arial" w:hAnsi="Arial" w:cs="Arial"/>
        </w:rPr>
        <w:t>seadusandja tahe kohaldada PHS § 39 l</w:t>
      </w:r>
      <w:r w:rsidR="001E5AA0" w:rsidRPr="00E31E97">
        <w:rPr>
          <w:rFonts w:ascii="Arial" w:hAnsi="Arial" w:cs="Arial"/>
        </w:rPr>
        <w:t>õikest</w:t>
      </w:r>
      <w:r w:rsidR="00E32B8E" w:rsidRPr="00E31E97">
        <w:rPr>
          <w:rFonts w:ascii="Arial" w:hAnsi="Arial" w:cs="Arial"/>
        </w:rPr>
        <w:t xml:space="preserve"> 6</w:t>
      </w:r>
      <w:r w:rsidR="00E32B8E" w:rsidRPr="00E31E97">
        <w:rPr>
          <w:rFonts w:ascii="Arial" w:hAnsi="Arial" w:cs="Arial"/>
          <w:vertAlign w:val="superscript"/>
        </w:rPr>
        <w:t>1</w:t>
      </w:r>
      <w:r w:rsidR="00811C41" w:rsidRPr="00E31E97">
        <w:rPr>
          <w:rFonts w:ascii="Arial" w:hAnsi="Arial" w:cs="Arial"/>
        </w:rPr>
        <w:t xml:space="preserve"> tulenevat töötuna arvel oleku perioodi </w:t>
      </w:r>
      <w:r w:rsidR="00C86FA8" w:rsidRPr="00E31E97">
        <w:rPr>
          <w:rFonts w:ascii="Arial" w:hAnsi="Arial" w:cs="Arial"/>
        </w:rPr>
        <w:t>välja</w:t>
      </w:r>
      <w:r w:rsidR="00811C41" w:rsidRPr="00E31E97">
        <w:rPr>
          <w:rFonts w:ascii="Arial" w:hAnsi="Arial" w:cs="Arial"/>
        </w:rPr>
        <w:t>jätmist vanemahüvitise arvestusperioodist ajavahemikul 01.01.2021</w:t>
      </w:r>
      <w:r w:rsidR="00C86FA8" w:rsidRPr="00E31E97">
        <w:rPr>
          <w:rFonts w:ascii="Arial" w:hAnsi="Arial" w:cs="Arial"/>
        </w:rPr>
        <w:t>–</w:t>
      </w:r>
      <w:r w:rsidR="00811C41" w:rsidRPr="00E31E97">
        <w:rPr>
          <w:rFonts w:ascii="Arial" w:hAnsi="Arial" w:cs="Arial"/>
        </w:rPr>
        <w:t xml:space="preserve">31.12.2023 sündinud laste puhul. </w:t>
      </w:r>
    </w:p>
    <w:p w14:paraId="3C656707" w14:textId="77488D69" w:rsidR="00780587" w:rsidRPr="00E31E97" w:rsidRDefault="00811C41" w:rsidP="00CC4ADB">
      <w:pPr>
        <w:jc w:val="both"/>
        <w:rPr>
          <w:rFonts w:ascii="Arial" w:hAnsi="Arial" w:cs="Arial"/>
        </w:rPr>
      </w:pPr>
      <w:r w:rsidRPr="00E31E97">
        <w:rPr>
          <w:rFonts w:ascii="Arial" w:hAnsi="Arial" w:cs="Arial"/>
        </w:rPr>
        <w:t>Rakendussätted ei ole näinud ette selle normi rakendamist kuni 31.12.2026, vaid on reguleerinud normi kehtivust, kuivõrd vanemahüvitist võib kasutada kuni lapse kolmeaastaseks saamiseni</w:t>
      </w:r>
      <w:r w:rsidR="003B61F3" w:rsidRPr="00E31E97">
        <w:rPr>
          <w:rFonts w:ascii="Arial" w:hAnsi="Arial" w:cs="Arial"/>
        </w:rPr>
        <w:t xml:space="preserve">. Samas tõi kohus </w:t>
      </w:r>
      <w:r w:rsidR="00613FCC" w:rsidRPr="00E31E97">
        <w:rPr>
          <w:rFonts w:ascii="Arial" w:hAnsi="Arial" w:cs="Arial"/>
        </w:rPr>
        <w:t>välja, et sätte sõnastus ei ole lihtsasti tõlgendatav</w:t>
      </w:r>
      <w:r w:rsidR="5C392ADE" w:rsidRPr="00E31E97">
        <w:rPr>
          <w:rFonts w:ascii="Arial" w:hAnsi="Arial" w:cs="Arial"/>
        </w:rPr>
        <w:t>.</w:t>
      </w:r>
    </w:p>
    <w:p w14:paraId="5B9909DF" w14:textId="1D1B4813" w:rsidR="00780587" w:rsidRPr="00E31E97" w:rsidRDefault="00780587" w:rsidP="00CC4ADB">
      <w:pPr>
        <w:jc w:val="both"/>
        <w:rPr>
          <w:rFonts w:ascii="Arial" w:hAnsi="Arial" w:cs="Arial"/>
        </w:rPr>
      </w:pPr>
      <w:r w:rsidRPr="00E31E97">
        <w:rPr>
          <w:rFonts w:ascii="Arial" w:hAnsi="Arial" w:cs="Arial"/>
        </w:rPr>
        <w:t xml:space="preserve">Selle küsimuse </w:t>
      </w:r>
      <w:r w:rsidR="00A366D0" w:rsidRPr="00E31E97">
        <w:rPr>
          <w:rFonts w:ascii="Arial" w:hAnsi="Arial" w:cs="Arial"/>
        </w:rPr>
        <w:t>puhul</w:t>
      </w:r>
      <w:r w:rsidRPr="00E31E97">
        <w:rPr>
          <w:rFonts w:ascii="Arial" w:hAnsi="Arial" w:cs="Arial"/>
        </w:rPr>
        <w:t xml:space="preserve"> oli pöördumisi, küsimusi ja selgituste andmist nii </w:t>
      </w:r>
      <w:r w:rsidR="00A366D0" w:rsidRPr="00E31E97">
        <w:rPr>
          <w:rFonts w:ascii="Arial" w:hAnsi="Arial" w:cs="Arial"/>
        </w:rPr>
        <w:t>S</w:t>
      </w:r>
      <w:r w:rsidRPr="00E31E97">
        <w:rPr>
          <w:rFonts w:ascii="Arial" w:hAnsi="Arial" w:cs="Arial"/>
        </w:rPr>
        <w:t xml:space="preserve">otsiaalkindlustusametil, </w:t>
      </w:r>
      <w:r w:rsidR="00A366D0" w:rsidRPr="00E31E97">
        <w:rPr>
          <w:rFonts w:ascii="Arial" w:hAnsi="Arial" w:cs="Arial"/>
        </w:rPr>
        <w:t>S</w:t>
      </w:r>
      <w:r w:rsidRPr="00E31E97">
        <w:rPr>
          <w:rFonts w:ascii="Arial" w:hAnsi="Arial" w:cs="Arial"/>
        </w:rPr>
        <w:t xml:space="preserve">otsiaalministeeriumil kui </w:t>
      </w:r>
      <w:r w:rsidR="00C86FA8" w:rsidRPr="00E31E97">
        <w:rPr>
          <w:rFonts w:ascii="Arial" w:hAnsi="Arial" w:cs="Arial"/>
        </w:rPr>
        <w:t xml:space="preserve">ka </w:t>
      </w:r>
      <w:r w:rsidRPr="00E31E97">
        <w:rPr>
          <w:rFonts w:ascii="Arial" w:hAnsi="Arial" w:cs="Arial"/>
        </w:rPr>
        <w:t>õiguskantsleril. Täpset pöördumiste arvu ei ole võimalik esitada, sest selleks vajalikus detailsuses igakuise</w:t>
      </w:r>
      <w:r w:rsidR="00A366D0" w:rsidRPr="00E31E97">
        <w:rPr>
          <w:rFonts w:ascii="Arial" w:hAnsi="Arial" w:cs="Arial"/>
        </w:rPr>
        <w:t>i</w:t>
      </w:r>
      <w:r w:rsidRPr="00E31E97">
        <w:rPr>
          <w:rFonts w:ascii="Arial" w:hAnsi="Arial" w:cs="Arial"/>
        </w:rPr>
        <w:t xml:space="preserve">d kliendipöördumisi </w:t>
      </w:r>
      <w:r w:rsidR="00A366D0" w:rsidRPr="00E31E97">
        <w:rPr>
          <w:rFonts w:ascii="Arial" w:hAnsi="Arial" w:cs="Arial"/>
        </w:rPr>
        <w:t>S</w:t>
      </w:r>
      <w:r w:rsidRPr="00E31E97">
        <w:rPr>
          <w:rFonts w:ascii="Arial" w:hAnsi="Arial" w:cs="Arial"/>
        </w:rPr>
        <w:t xml:space="preserve">otsiaalkindlustusamet ei analüüsi. </w:t>
      </w:r>
    </w:p>
    <w:p w14:paraId="3DC81BA4" w14:textId="51D67F0B" w:rsidR="009A575A" w:rsidRPr="00E31E97" w:rsidRDefault="0032677A" w:rsidP="00C472C4">
      <w:pPr>
        <w:pStyle w:val="Pealkiri1"/>
        <w:rPr>
          <w:rFonts w:ascii="Arial" w:hAnsi="Arial" w:cs="Arial"/>
        </w:rPr>
      </w:pPr>
      <w:bookmarkStart w:id="10" w:name="_Toc195170098"/>
      <w:r w:rsidRPr="00E31E97">
        <w:rPr>
          <w:rFonts w:ascii="Arial" w:hAnsi="Arial" w:cs="Arial"/>
        </w:rPr>
        <w:t xml:space="preserve">5. </w:t>
      </w:r>
      <w:r w:rsidR="00C561E6" w:rsidRPr="00E31E97">
        <w:rPr>
          <w:rFonts w:ascii="Arial" w:hAnsi="Arial" w:cs="Arial"/>
        </w:rPr>
        <w:t>K</w:t>
      </w:r>
      <w:r w:rsidR="009A575A" w:rsidRPr="00E31E97">
        <w:rPr>
          <w:rFonts w:ascii="Arial" w:hAnsi="Arial" w:cs="Arial"/>
        </w:rPr>
        <w:t xml:space="preserve">ulud </w:t>
      </w:r>
      <w:r w:rsidR="00E56AE3" w:rsidRPr="00E31E97">
        <w:rPr>
          <w:rFonts w:ascii="Arial" w:hAnsi="Arial" w:cs="Arial"/>
        </w:rPr>
        <w:t xml:space="preserve">vanemahüvitise </w:t>
      </w:r>
      <w:r w:rsidR="009A575A" w:rsidRPr="00E31E97">
        <w:rPr>
          <w:rFonts w:ascii="Arial" w:hAnsi="Arial" w:cs="Arial"/>
        </w:rPr>
        <w:t>meetmele</w:t>
      </w:r>
      <w:bookmarkEnd w:id="10"/>
    </w:p>
    <w:p w14:paraId="1CCF2CBF" w14:textId="7B73C036" w:rsidR="001B6401" w:rsidRPr="00E31E97" w:rsidRDefault="003F43E4" w:rsidP="00CC4ADB">
      <w:pPr>
        <w:jc w:val="both"/>
        <w:rPr>
          <w:rFonts w:ascii="Arial" w:hAnsi="Arial" w:cs="Arial"/>
          <w:b/>
          <w:bCs/>
        </w:rPr>
      </w:pPr>
      <w:r w:rsidRPr="00E31E97">
        <w:rPr>
          <w:rFonts w:ascii="Arial" w:hAnsi="Arial" w:cs="Arial"/>
          <w:b/>
          <w:bCs/>
        </w:rPr>
        <w:br/>
      </w:r>
      <w:r w:rsidR="00F96F47" w:rsidRPr="00E31E97">
        <w:rPr>
          <w:rFonts w:ascii="Arial" w:hAnsi="Arial" w:cs="Arial"/>
          <w:b/>
          <w:bCs/>
        </w:rPr>
        <w:t>Vanemah</w:t>
      </w:r>
      <w:r w:rsidR="001B6401" w:rsidRPr="00E31E97">
        <w:rPr>
          <w:rFonts w:ascii="Arial" w:hAnsi="Arial" w:cs="Arial"/>
          <w:b/>
          <w:bCs/>
        </w:rPr>
        <w:t>üvitise lisakulu</w:t>
      </w:r>
    </w:p>
    <w:p w14:paraId="0909F65B" w14:textId="1E075960" w:rsidR="009A575A" w:rsidRPr="00E31E97" w:rsidRDefault="00C86D76" w:rsidP="00CC4ADB">
      <w:pPr>
        <w:jc w:val="both"/>
        <w:rPr>
          <w:rFonts w:ascii="Arial" w:hAnsi="Arial" w:cs="Arial"/>
        </w:rPr>
      </w:pPr>
      <w:r w:rsidRPr="00E31E97">
        <w:rPr>
          <w:rFonts w:ascii="Arial" w:hAnsi="Arial" w:cs="Arial"/>
        </w:rPr>
        <w:t>Töötuse erisättest tulenev täiendav kulu vanemahüvitise meetmele oli neljal aastal (2021</w:t>
      </w:r>
      <w:r w:rsidR="00C86FA8" w:rsidRPr="00E31E97">
        <w:rPr>
          <w:rFonts w:ascii="Arial" w:hAnsi="Arial" w:cs="Arial"/>
        </w:rPr>
        <w:t>–</w:t>
      </w:r>
      <w:r w:rsidRPr="00E31E97">
        <w:rPr>
          <w:rFonts w:ascii="Arial" w:hAnsi="Arial" w:cs="Arial"/>
        </w:rPr>
        <w:t xml:space="preserve">2024) kokku </w:t>
      </w:r>
      <w:r w:rsidR="000F7E20" w:rsidRPr="00E31E97">
        <w:rPr>
          <w:rFonts w:ascii="Arial" w:hAnsi="Arial" w:cs="Arial"/>
        </w:rPr>
        <w:t xml:space="preserve">11 miljonit eurot, mis on </w:t>
      </w:r>
      <w:r w:rsidR="000F7E20" w:rsidRPr="00E31E97">
        <w:rPr>
          <w:rFonts w:ascii="Arial" w:hAnsi="Arial" w:cs="Arial"/>
          <w:i/>
          <w:iCs/>
        </w:rPr>
        <w:t>ca</w:t>
      </w:r>
      <w:r w:rsidR="000F7E20" w:rsidRPr="00E31E97">
        <w:rPr>
          <w:rFonts w:ascii="Arial" w:hAnsi="Arial" w:cs="Arial"/>
        </w:rPr>
        <w:t xml:space="preserve"> 2,8 miljonit aastas. See ühtib seaduseelnõu mõjuanalüüsis </w:t>
      </w:r>
      <w:r w:rsidR="000722A6" w:rsidRPr="00E31E97">
        <w:rPr>
          <w:rFonts w:ascii="Arial" w:hAnsi="Arial" w:cs="Arial"/>
        </w:rPr>
        <w:t>esitatud</w:t>
      </w:r>
      <w:r w:rsidR="000F7E20" w:rsidRPr="00E31E97">
        <w:rPr>
          <w:rFonts w:ascii="Arial" w:hAnsi="Arial" w:cs="Arial"/>
        </w:rPr>
        <w:t xml:space="preserve"> hinnanguga. </w:t>
      </w:r>
      <w:r w:rsidR="00FB21C9" w:rsidRPr="00E31E97">
        <w:rPr>
          <w:rFonts w:ascii="Arial" w:hAnsi="Arial" w:cs="Arial"/>
        </w:rPr>
        <w:t xml:space="preserve">Arvestades vanemahüvitise </w:t>
      </w:r>
      <w:r w:rsidR="000722A6" w:rsidRPr="00E31E97">
        <w:rPr>
          <w:rFonts w:ascii="Arial" w:hAnsi="Arial" w:cs="Arial"/>
        </w:rPr>
        <w:t>kogu</w:t>
      </w:r>
      <w:r w:rsidR="00FB21C9" w:rsidRPr="00E31E97">
        <w:rPr>
          <w:rFonts w:ascii="Arial" w:hAnsi="Arial" w:cs="Arial"/>
        </w:rPr>
        <w:t>kuluga (</w:t>
      </w:r>
      <w:r w:rsidR="00DF64C8" w:rsidRPr="00E31E97">
        <w:rPr>
          <w:rFonts w:ascii="Arial" w:hAnsi="Arial" w:cs="Arial"/>
        </w:rPr>
        <w:t xml:space="preserve">350 </w:t>
      </w:r>
      <w:r w:rsidR="0017389B" w:rsidRPr="00E31E97">
        <w:rPr>
          <w:rFonts w:ascii="Arial" w:hAnsi="Arial" w:cs="Arial"/>
        </w:rPr>
        <w:t>miljonit 2023. aastal)</w:t>
      </w:r>
      <w:r w:rsidR="00FB21C9" w:rsidRPr="00E31E97">
        <w:rPr>
          <w:rFonts w:ascii="Arial" w:hAnsi="Arial" w:cs="Arial"/>
        </w:rPr>
        <w:t xml:space="preserve">, on tegu </w:t>
      </w:r>
      <w:r w:rsidR="00831257" w:rsidRPr="00E31E97">
        <w:rPr>
          <w:rFonts w:ascii="Arial" w:hAnsi="Arial" w:cs="Arial"/>
        </w:rPr>
        <w:t xml:space="preserve">alla 1% ehk väikese </w:t>
      </w:r>
      <w:r w:rsidR="0017389B" w:rsidRPr="00E31E97">
        <w:rPr>
          <w:rFonts w:ascii="Arial" w:hAnsi="Arial" w:cs="Arial"/>
        </w:rPr>
        <w:t>osaga sellest</w:t>
      </w:r>
      <w:r w:rsidR="00FB21C9" w:rsidRPr="00E31E97">
        <w:rPr>
          <w:rFonts w:ascii="Arial" w:hAnsi="Arial" w:cs="Arial"/>
        </w:rPr>
        <w:t xml:space="preserve">. </w:t>
      </w:r>
      <w:r w:rsidR="00250433" w:rsidRPr="00E31E97">
        <w:rPr>
          <w:rFonts w:ascii="Arial" w:hAnsi="Arial" w:cs="Arial"/>
        </w:rPr>
        <w:t>Kuna vanemahüvitist saab kasutad</w:t>
      </w:r>
      <w:r w:rsidR="003B2FF7" w:rsidRPr="00E31E97">
        <w:rPr>
          <w:rFonts w:ascii="Arial" w:hAnsi="Arial" w:cs="Arial"/>
        </w:rPr>
        <w:t>a</w:t>
      </w:r>
      <w:r w:rsidR="00250433" w:rsidRPr="00E31E97">
        <w:rPr>
          <w:rFonts w:ascii="Arial" w:hAnsi="Arial" w:cs="Arial"/>
        </w:rPr>
        <w:t xml:space="preserve"> kuni lapse 3</w:t>
      </w:r>
      <w:r w:rsidR="003B2FF7" w:rsidRPr="00E31E97">
        <w:rPr>
          <w:rFonts w:ascii="Arial" w:hAnsi="Arial" w:cs="Arial"/>
        </w:rPr>
        <w:t>-</w:t>
      </w:r>
      <w:r w:rsidR="00250433" w:rsidRPr="00E31E97">
        <w:rPr>
          <w:rFonts w:ascii="Arial" w:hAnsi="Arial" w:cs="Arial"/>
        </w:rPr>
        <w:t>aastaseks saamiseni</w:t>
      </w:r>
      <w:r w:rsidR="00F75B98" w:rsidRPr="00E31E97">
        <w:rPr>
          <w:rFonts w:ascii="Arial" w:hAnsi="Arial" w:cs="Arial"/>
        </w:rPr>
        <w:t xml:space="preserve"> ja </w:t>
      </w:r>
      <w:r w:rsidR="0017389B" w:rsidRPr="00E31E97">
        <w:rPr>
          <w:rFonts w:ascii="Arial" w:hAnsi="Arial" w:cs="Arial"/>
        </w:rPr>
        <w:t>mõjutatud sihtrühma</w:t>
      </w:r>
      <w:r w:rsidR="00BF6539" w:rsidRPr="00E31E97">
        <w:rPr>
          <w:rFonts w:ascii="Arial" w:hAnsi="Arial" w:cs="Arial"/>
        </w:rPr>
        <w:t xml:space="preserve"> </w:t>
      </w:r>
      <w:r w:rsidR="000722A6" w:rsidRPr="00E31E97">
        <w:rPr>
          <w:rFonts w:ascii="Arial" w:hAnsi="Arial" w:cs="Arial"/>
        </w:rPr>
        <w:t xml:space="preserve">puhul tuleb arvestada ka </w:t>
      </w:r>
      <w:r w:rsidR="00F75B98" w:rsidRPr="00E31E97">
        <w:rPr>
          <w:rFonts w:ascii="Arial" w:hAnsi="Arial" w:cs="Arial"/>
        </w:rPr>
        <w:t>järjestik</w:t>
      </w:r>
      <w:r w:rsidR="003B2FF7" w:rsidRPr="00E31E97">
        <w:rPr>
          <w:rFonts w:ascii="Arial" w:hAnsi="Arial" w:cs="Arial"/>
        </w:rPr>
        <w:t xml:space="preserve">uste </w:t>
      </w:r>
      <w:r w:rsidR="00F75B98" w:rsidRPr="00E31E97">
        <w:rPr>
          <w:rFonts w:ascii="Arial" w:hAnsi="Arial" w:cs="Arial"/>
        </w:rPr>
        <w:t>sündidega</w:t>
      </w:r>
      <w:r w:rsidR="00250433" w:rsidRPr="00E31E97">
        <w:rPr>
          <w:rFonts w:ascii="Arial" w:hAnsi="Arial" w:cs="Arial"/>
        </w:rPr>
        <w:t xml:space="preserve">, ulatuvad erisätte täiendavad kulud ka </w:t>
      </w:r>
      <w:r w:rsidR="00FB21C9" w:rsidRPr="00E31E97">
        <w:rPr>
          <w:rFonts w:ascii="Arial" w:hAnsi="Arial" w:cs="Arial"/>
        </w:rPr>
        <w:t>järgnevatesse aastatesse</w:t>
      </w:r>
      <w:r w:rsidR="000D5C42" w:rsidRPr="00E31E97">
        <w:rPr>
          <w:rFonts w:ascii="Arial" w:hAnsi="Arial" w:cs="Arial"/>
        </w:rPr>
        <w:t>, sõltudes sellest, kas ja mill</w:t>
      </w:r>
      <w:r w:rsidR="00387F1B" w:rsidRPr="00E31E97">
        <w:rPr>
          <w:rFonts w:ascii="Arial" w:hAnsi="Arial" w:cs="Arial"/>
        </w:rPr>
        <w:t>al</w:t>
      </w:r>
      <w:r w:rsidR="000D5C42" w:rsidRPr="00E31E97">
        <w:rPr>
          <w:rFonts w:ascii="Arial" w:hAnsi="Arial" w:cs="Arial"/>
        </w:rPr>
        <w:t xml:space="preserve"> need isikud järg</w:t>
      </w:r>
      <w:r w:rsidR="000722A6" w:rsidRPr="00E31E97">
        <w:rPr>
          <w:rFonts w:ascii="Arial" w:hAnsi="Arial" w:cs="Arial"/>
        </w:rPr>
        <w:t>mise</w:t>
      </w:r>
      <w:r w:rsidR="000D5C42" w:rsidRPr="00E31E97">
        <w:rPr>
          <w:rFonts w:ascii="Arial" w:hAnsi="Arial" w:cs="Arial"/>
        </w:rPr>
        <w:t xml:space="preserve"> lapse saavad</w:t>
      </w:r>
      <w:r w:rsidR="003C22D2" w:rsidRPr="00E31E97">
        <w:rPr>
          <w:rFonts w:ascii="Arial" w:hAnsi="Arial" w:cs="Arial"/>
        </w:rPr>
        <w:t xml:space="preserve"> ja vanemapuhkusele jäävad</w:t>
      </w:r>
      <w:r w:rsidR="00FB21C9" w:rsidRPr="00E31E97">
        <w:rPr>
          <w:rFonts w:ascii="Arial" w:hAnsi="Arial" w:cs="Arial"/>
        </w:rPr>
        <w:t>.</w:t>
      </w:r>
    </w:p>
    <w:p w14:paraId="5D4F8A13" w14:textId="0F3A6838" w:rsidR="000A4C80" w:rsidRPr="00E31E97" w:rsidRDefault="000A4C80" w:rsidP="001C3963">
      <w:pPr>
        <w:rPr>
          <w:rFonts w:ascii="Arial" w:hAnsi="Arial" w:cs="Arial"/>
          <w:b/>
          <w:bCs/>
        </w:rPr>
      </w:pPr>
      <w:r w:rsidRPr="00E31E97">
        <w:rPr>
          <w:rFonts w:ascii="Arial" w:hAnsi="Arial" w:cs="Arial"/>
          <w:b/>
          <w:bCs/>
        </w:rPr>
        <w:t>Arenduskulu</w:t>
      </w:r>
    </w:p>
    <w:p w14:paraId="46E99D5D" w14:textId="1779EF72" w:rsidR="003431F5" w:rsidRPr="00E31E97" w:rsidRDefault="000A4C80" w:rsidP="00CC4ADB">
      <w:pPr>
        <w:jc w:val="both"/>
        <w:rPr>
          <w:rFonts w:ascii="Arial" w:hAnsi="Arial" w:cs="Arial"/>
        </w:rPr>
      </w:pPr>
      <w:r w:rsidRPr="00E31E97">
        <w:rPr>
          <w:rFonts w:ascii="Arial" w:hAnsi="Arial" w:cs="Arial"/>
        </w:rPr>
        <w:t>Eelnõu seletuskirja</w:t>
      </w:r>
      <w:r w:rsidR="00ED56C6" w:rsidRPr="00E31E97">
        <w:rPr>
          <w:rFonts w:ascii="Arial" w:hAnsi="Arial" w:cs="Arial"/>
        </w:rPr>
        <w:t xml:space="preserve"> kohaselt </w:t>
      </w:r>
      <w:r w:rsidR="00934795" w:rsidRPr="00E31E97">
        <w:rPr>
          <w:rFonts w:ascii="Arial" w:hAnsi="Arial" w:cs="Arial"/>
        </w:rPr>
        <w:t>maksis</w:t>
      </w:r>
      <w:r w:rsidR="00ED56C6" w:rsidRPr="00E31E97">
        <w:rPr>
          <w:rFonts w:ascii="Arial" w:hAnsi="Arial" w:cs="Arial"/>
        </w:rPr>
        <w:t xml:space="preserve"> m</w:t>
      </w:r>
      <w:r w:rsidRPr="00E31E97">
        <w:rPr>
          <w:rFonts w:ascii="Arial" w:hAnsi="Arial" w:cs="Arial"/>
        </w:rPr>
        <w:t xml:space="preserve">uudatuse rakendamiseks vajalik </w:t>
      </w:r>
      <w:r w:rsidR="000722A6" w:rsidRPr="00E31E97">
        <w:rPr>
          <w:rFonts w:ascii="Arial" w:hAnsi="Arial" w:cs="Arial"/>
        </w:rPr>
        <w:t>Sotsiaalkindlustusameti</w:t>
      </w:r>
      <w:r w:rsidRPr="00E31E97">
        <w:rPr>
          <w:rFonts w:ascii="Arial" w:hAnsi="Arial" w:cs="Arial"/>
        </w:rPr>
        <w:t xml:space="preserve"> sotsiaalkaitse infosüsteemi SKAIS arendus 63 000 eurot (käibemaksuta). </w:t>
      </w:r>
      <w:r w:rsidR="00D3632E" w:rsidRPr="00E31E97">
        <w:rPr>
          <w:rFonts w:ascii="Arial" w:hAnsi="Arial" w:cs="Arial"/>
        </w:rPr>
        <w:t xml:space="preserve">Tegelikkuses </w:t>
      </w:r>
      <w:r w:rsidR="000722A6" w:rsidRPr="00E31E97">
        <w:rPr>
          <w:rFonts w:ascii="Arial" w:hAnsi="Arial" w:cs="Arial"/>
        </w:rPr>
        <w:t xml:space="preserve">oli </w:t>
      </w:r>
      <w:r w:rsidR="00D3632E" w:rsidRPr="00E31E97">
        <w:rPr>
          <w:rFonts w:ascii="Arial" w:hAnsi="Arial" w:cs="Arial"/>
        </w:rPr>
        <w:t>kulu e</w:t>
      </w:r>
      <w:r w:rsidR="00ED56C6" w:rsidRPr="00E31E97">
        <w:rPr>
          <w:rFonts w:ascii="Arial" w:hAnsi="Arial" w:cs="Arial"/>
        </w:rPr>
        <w:t xml:space="preserve">smaarendusele </w:t>
      </w:r>
      <w:r w:rsidR="00ED56C6" w:rsidRPr="00E31E97">
        <w:rPr>
          <w:rFonts w:ascii="Arial" w:hAnsi="Arial" w:cs="Arial"/>
          <w:i/>
          <w:iCs/>
        </w:rPr>
        <w:t>ca</w:t>
      </w:r>
      <w:r w:rsidR="00ED56C6" w:rsidRPr="00E31E97">
        <w:rPr>
          <w:rFonts w:ascii="Arial" w:hAnsi="Arial" w:cs="Arial"/>
        </w:rPr>
        <w:t xml:space="preserve"> 66 000 eurot</w:t>
      </w:r>
      <w:r w:rsidR="000722A6" w:rsidRPr="00E31E97">
        <w:rPr>
          <w:rFonts w:ascii="Arial" w:hAnsi="Arial" w:cs="Arial"/>
        </w:rPr>
        <w:t xml:space="preserve"> ja</w:t>
      </w:r>
      <w:r w:rsidR="00ED56C6" w:rsidRPr="00E31E97">
        <w:rPr>
          <w:rFonts w:ascii="Arial" w:hAnsi="Arial" w:cs="Arial"/>
        </w:rPr>
        <w:t xml:space="preserve"> hiljem muudatuste tegemis</w:t>
      </w:r>
      <w:r w:rsidR="000722A6" w:rsidRPr="00E31E97">
        <w:rPr>
          <w:rFonts w:ascii="Arial" w:hAnsi="Arial" w:cs="Arial"/>
        </w:rPr>
        <w:t>eks</w:t>
      </w:r>
      <w:r w:rsidR="00ED56C6" w:rsidRPr="00E31E97">
        <w:rPr>
          <w:rFonts w:ascii="Arial" w:hAnsi="Arial" w:cs="Arial"/>
        </w:rPr>
        <w:t xml:space="preserve"> veel </w:t>
      </w:r>
      <w:r w:rsidR="00785B06" w:rsidRPr="00E31E97">
        <w:rPr>
          <w:rFonts w:ascii="Arial" w:hAnsi="Arial" w:cs="Arial"/>
          <w:i/>
          <w:iCs/>
        </w:rPr>
        <w:t>ca</w:t>
      </w:r>
      <w:r w:rsidR="00785B06" w:rsidRPr="00E31E97">
        <w:rPr>
          <w:rFonts w:ascii="Arial" w:hAnsi="Arial" w:cs="Arial"/>
        </w:rPr>
        <w:t xml:space="preserve"> </w:t>
      </w:r>
      <w:r w:rsidR="00ED56C6" w:rsidRPr="00E31E97">
        <w:rPr>
          <w:rFonts w:ascii="Arial" w:hAnsi="Arial" w:cs="Arial"/>
        </w:rPr>
        <w:t>65 000 eurot</w:t>
      </w:r>
      <w:r w:rsidR="00785B06" w:rsidRPr="00E31E97">
        <w:rPr>
          <w:rFonts w:ascii="Arial" w:hAnsi="Arial" w:cs="Arial"/>
        </w:rPr>
        <w:t xml:space="preserve">. Muudatused hõlmasid </w:t>
      </w:r>
      <w:r w:rsidRPr="00E31E97">
        <w:rPr>
          <w:rFonts w:ascii="Arial" w:hAnsi="Arial" w:cs="Arial"/>
        </w:rPr>
        <w:t>teenuse vigade haldus</w:t>
      </w:r>
      <w:r w:rsidR="00785B06" w:rsidRPr="00E31E97">
        <w:rPr>
          <w:rFonts w:ascii="Arial" w:hAnsi="Arial" w:cs="Arial"/>
        </w:rPr>
        <w:t>t</w:t>
      </w:r>
      <w:r w:rsidR="009F0FDC" w:rsidRPr="00E31E97">
        <w:rPr>
          <w:rFonts w:ascii="Arial" w:hAnsi="Arial" w:cs="Arial"/>
        </w:rPr>
        <w:t xml:space="preserve"> ja </w:t>
      </w:r>
      <w:r w:rsidRPr="00E31E97">
        <w:rPr>
          <w:rFonts w:ascii="Arial" w:hAnsi="Arial" w:cs="Arial"/>
        </w:rPr>
        <w:t>teenuse sulgemi</w:t>
      </w:r>
      <w:r w:rsidR="00785B06" w:rsidRPr="00E31E97">
        <w:rPr>
          <w:rFonts w:ascii="Arial" w:hAnsi="Arial" w:cs="Arial"/>
        </w:rPr>
        <w:t>st</w:t>
      </w:r>
      <w:r w:rsidRPr="00E31E97">
        <w:rPr>
          <w:rFonts w:ascii="Arial" w:hAnsi="Arial" w:cs="Arial"/>
        </w:rPr>
        <w:t xml:space="preserve"> 2024. aastal</w:t>
      </w:r>
      <w:r w:rsidR="007B0198" w:rsidRPr="00E31E97">
        <w:rPr>
          <w:rFonts w:ascii="Arial" w:hAnsi="Arial" w:cs="Arial"/>
        </w:rPr>
        <w:t>.</w:t>
      </w:r>
    </w:p>
    <w:p w14:paraId="18B7F749" w14:textId="6A5904CE" w:rsidR="00347002" w:rsidRPr="00E31E97" w:rsidRDefault="0030719F" w:rsidP="00CC4ADB">
      <w:pPr>
        <w:jc w:val="both"/>
        <w:rPr>
          <w:rFonts w:ascii="Arial" w:hAnsi="Arial" w:cs="Arial"/>
        </w:rPr>
      </w:pPr>
      <w:r w:rsidRPr="00E31E97">
        <w:rPr>
          <w:rFonts w:ascii="Arial" w:hAnsi="Arial" w:cs="Arial"/>
        </w:rPr>
        <w:t>Eesti Töötukassa t</w:t>
      </w:r>
      <w:r w:rsidR="00347002" w:rsidRPr="00E31E97">
        <w:rPr>
          <w:rFonts w:ascii="Arial" w:hAnsi="Arial" w:cs="Arial"/>
        </w:rPr>
        <w:t>öötushüvitiste infosüsteemis TKIS2 oli vaja töötuskindlustushüvitise algoritmi täiendada, milleks kulus</w:t>
      </w:r>
      <w:r w:rsidR="00F946C2" w:rsidRPr="00E31E97">
        <w:rPr>
          <w:rFonts w:ascii="Arial" w:hAnsi="Arial" w:cs="Arial"/>
        </w:rPr>
        <w:t xml:space="preserve"> </w:t>
      </w:r>
      <w:r w:rsidR="00347002" w:rsidRPr="00E31E97">
        <w:rPr>
          <w:rFonts w:ascii="Arial" w:hAnsi="Arial" w:cs="Arial"/>
        </w:rPr>
        <w:t xml:space="preserve">182 arendustundi ehk 9800 </w:t>
      </w:r>
      <w:r w:rsidR="00F946C2" w:rsidRPr="00E31E97">
        <w:rPr>
          <w:rFonts w:ascii="Arial" w:hAnsi="Arial" w:cs="Arial"/>
        </w:rPr>
        <w:t>eurot</w:t>
      </w:r>
      <w:r w:rsidR="00347002" w:rsidRPr="00E31E97">
        <w:rPr>
          <w:rFonts w:ascii="Arial" w:hAnsi="Arial" w:cs="Arial"/>
        </w:rPr>
        <w:t xml:space="preserve"> koos </w:t>
      </w:r>
      <w:r w:rsidR="00F946C2" w:rsidRPr="00E31E97">
        <w:rPr>
          <w:rFonts w:ascii="Arial" w:hAnsi="Arial" w:cs="Arial"/>
        </w:rPr>
        <w:t>käibemaksuga.</w:t>
      </w:r>
    </w:p>
    <w:p w14:paraId="36F34EF3" w14:textId="621329FC" w:rsidR="00394E60" w:rsidRPr="00E31E97" w:rsidRDefault="001B6401" w:rsidP="00CC4ADB">
      <w:pPr>
        <w:pStyle w:val="Pealkiri1"/>
        <w:jc w:val="both"/>
        <w:rPr>
          <w:rFonts w:ascii="Arial" w:hAnsi="Arial" w:cs="Arial"/>
        </w:rPr>
      </w:pPr>
      <w:bookmarkStart w:id="11" w:name="_Toc195170099"/>
      <w:r w:rsidRPr="00E31E97">
        <w:rPr>
          <w:rFonts w:ascii="Arial" w:hAnsi="Arial" w:cs="Arial"/>
        </w:rPr>
        <w:t xml:space="preserve">6. </w:t>
      </w:r>
      <w:r w:rsidR="00211382" w:rsidRPr="00E31E97">
        <w:rPr>
          <w:rFonts w:ascii="Arial" w:hAnsi="Arial" w:cs="Arial"/>
        </w:rPr>
        <w:t>Huvirühma tagasiside</w:t>
      </w:r>
      <w:bookmarkEnd w:id="11"/>
    </w:p>
    <w:p w14:paraId="65DF83E3" w14:textId="2F8D5D7D" w:rsidR="00D3741B" w:rsidRPr="00E31E97" w:rsidRDefault="001A72E7" w:rsidP="00D3741B">
      <w:pPr>
        <w:spacing w:line="276" w:lineRule="auto"/>
        <w:jc w:val="both"/>
        <w:rPr>
          <w:rFonts w:ascii="Arial" w:hAnsi="Arial" w:cs="Arial"/>
        </w:rPr>
      </w:pPr>
      <w:r w:rsidRPr="00E31E97">
        <w:rPr>
          <w:rFonts w:ascii="Arial" w:hAnsi="Arial" w:cs="Arial"/>
        </w:rPr>
        <w:br/>
      </w:r>
      <w:r w:rsidR="00D3741B" w:rsidRPr="00E31E97">
        <w:rPr>
          <w:rFonts w:ascii="Arial" w:hAnsi="Arial" w:cs="Arial"/>
          <w:b/>
          <w:bCs/>
        </w:rPr>
        <w:t>MTÜ Lastekaitse Liit</w:t>
      </w:r>
      <w:r w:rsidR="00D3741B" w:rsidRPr="00E31E97">
        <w:rPr>
          <w:rFonts w:ascii="Arial" w:hAnsi="Arial" w:cs="Arial"/>
        </w:rPr>
        <w:t xml:space="preserve"> </w:t>
      </w:r>
      <w:r w:rsidR="00D0368D" w:rsidRPr="00E31E97">
        <w:rPr>
          <w:rFonts w:ascii="Arial" w:hAnsi="Arial" w:cs="Arial"/>
        </w:rPr>
        <w:t xml:space="preserve">(LKL) </w:t>
      </w:r>
      <w:r w:rsidRPr="00E31E97">
        <w:rPr>
          <w:rFonts w:ascii="Arial" w:hAnsi="Arial" w:cs="Arial"/>
        </w:rPr>
        <w:t xml:space="preserve">tunnustas </w:t>
      </w:r>
      <w:r w:rsidR="00D3741B" w:rsidRPr="00E31E97">
        <w:rPr>
          <w:rFonts w:ascii="Arial" w:hAnsi="Arial" w:cs="Arial"/>
        </w:rPr>
        <w:t xml:space="preserve">riigi kiiret reageerimist koroonakriisi mõjudele </w:t>
      </w:r>
      <w:r w:rsidR="00FD7E51" w:rsidRPr="00E31E97">
        <w:rPr>
          <w:rFonts w:ascii="Arial" w:hAnsi="Arial" w:cs="Arial"/>
        </w:rPr>
        <w:t>ja</w:t>
      </w:r>
      <w:r w:rsidR="00D3741B" w:rsidRPr="00E31E97">
        <w:rPr>
          <w:rFonts w:ascii="Arial" w:hAnsi="Arial" w:cs="Arial"/>
        </w:rPr>
        <w:t xml:space="preserve"> perede toimetuleku parandamis</w:t>
      </w:r>
      <w:r w:rsidRPr="00E31E97">
        <w:rPr>
          <w:rFonts w:ascii="Arial" w:hAnsi="Arial" w:cs="Arial"/>
        </w:rPr>
        <w:t>ele</w:t>
      </w:r>
      <w:r w:rsidR="00D3741B" w:rsidRPr="00E31E97">
        <w:rPr>
          <w:rFonts w:ascii="Arial" w:hAnsi="Arial" w:cs="Arial"/>
        </w:rPr>
        <w:t xml:space="preserve"> keerulises majandusolukorras</w:t>
      </w:r>
      <w:r w:rsidR="00E01F11" w:rsidRPr="00E31E97">
        <w:rPr>
          <w:rFonts w:ascii="Arial" w:hAnsi="Arial" w:cs="Arial"/>
        </w:rPr>
        <w:t xml:space="preserve"> </w:t>
      </w:r>
      <w:r w:rsidR="00FD7E51" w:rsidRPr="00E31E97">
        <w:rPr>
          <w:rFonts w:ascii="Arial" w:hAnsi="Arial" w:cs="Arial"/>
        </w:rPr>
        <w:t>ning</w:t>
      </w:r>
      <w:r w:rsidR="00E01F11" w:rsidRPr="00E31E97">
        <w:rPr>
          <w:rFonts w:ascii="Arial" w:hAnsi="Arial" w:cs="Arial"/>
        </w:rPr>
        <w:t xml:space="preserve"> tõi välja asjaolu, et k</w:t>
      </w:r>
      <w:r w:rsidR="00D3741B" w:rsidRPr="00E31E97">
        <w:rPr>
          <w:rFonts w:ascii="Arial" w:hAnsi="Arial" w:cs="Arial"/>
        </w:rPr>
        <w:t>õigil lastel pea</w:t>
      </w:r>
      <w:r w:rsidR="00E01F11" w:rsidRPr="00E31E97">
        <w:rPr>
          <w:rFonts w:ascii="Arial" w:hAnsi="Arial" w:cs="Arial"/>
        </w:rPr>
        <w:t>vad</w:t>
      </w:r>
      <w:r w:rsidR="00D3741B" w:rsidRPr="00E31E97">
        <w:rPr>
          <w:rFonts w:ascii="Arial" w:hAnsi="Arial" w:cs="Arial"/>
        </w:rPr>
        <w:t xml:space="preserve"> olema võrdsed võimalused arenguks, sõltumata nende pere majanduslikust olukorrast, elukohast või peremudelist. L</w:t>
      </w:r>
      <w:r w:rsidR="00D0368D" w:rsidRPr="00E31E97">
        <w:rPr>
          <w:rFonts w:ascii="Arial" w:hAnsi="Arial" w:cs="Arial"/>
        </w:rPr>
        <w:t>KL</w:t>
      </w:r>
      <w:r w:rsidR="00D3741B" w:rsidRPr="00E31E97">
        <w:rPr>
          <w:rFonts w:ascii="Arial" w:hAnsi="Arial" w:cs="Arial"/>
        </w:rPr>
        <w:t xml:space="preserve"> rõhuta</w:t>
      </w:r>
      <w:r w:rsidR="00E677CA" w:rsidRPr="00E31E97">
        <w:rPr>
          <w:rFonts w:ascii="Arial" w:hAnsi="Arial" w:cs="Arial"/>
        </w:rPr>
        <w:t xml:space="preserve">s ka seda, et </w:t>
      </w:r>
      <w:r w:rsidR="00D3741B" w:rsidRPr="00E31E97">
        <w:rPr>
          <w:rFonts w:ascii="Arial" w:hAnsi="Arial" w:cs="Arial"/>
        </w:rPr>
        <w:t>perepoliitika ei saa olla ainult kriisilahendus – oluline on terviklik ja jätkusuutlik süsteem, mis toetab iga</w:t>
      </w:r>
      <w:r w:rsidR="0030719F" w:rsidRPr="00E31E97">
        <w:rPr>
          <w:rFonts w:ascii="Arial" w:hAnsi="Arial" w:cs="Arial"/>
        </w:rPr>
        <w:t>t</w:t>
      </w:r>
      <w:r w:rsidR="00D3741B" w:rsidRPr="00E31E97">
        <w:rPr>
          <w:rFonts w:ascii="Arial" w:hAnsi="Arial" w:cs="Arial"/>
        </w:rPr>
        <w:t xml:space="preserve"> last ja peret võrdsetel alustel</w:t>
      </w:r>
      <w:r w:rsidR="003918BB" w:rsidRPr="00E31E97">
        <w:rPr>
          <w:rFonts w:ascii="Arial" w:hAnsi="Arial" w:cs="Arial"/>
        </w:rPr>
        <w:t xml:space="preserve"> </w:t>
      </w:r>
      <w:r w:rsidR="0030719F" w:rsidRPr="00E31E97">
        <w:rPr>
          <w:rFonts w:ascii="Arial" w:hAnsi="Arial" w:cs="Arial"/>
        </w:rPr>
        <w:t>ning</w:t>
      </w:r>
      <w:r w:rsidR="003918BB" w:rsidRPr="00E31E97">
        <w:rPr>
          <w:rFonts w:ascii="Arial" w:hAnsi="Arial" w:cs="Arial"/>
        </w:rPr>
        <w:t xml:space="preserve"> l</w:t>
      </w:r>
      <w:r w:rsidR="00D3741B" w:rsidRPr="00E31E97">
        <w:rPr>
          <w:rFonts w:ascii="Arial" w:hAnsi="Arial" w:cs="Arial"/>
        </w:rPr>
        <w:t>aste heaolule kui poliitika</w:t>
      </w:r>
      <w:r w:rsidR="0030719F" w:rsidRPr="00E31E97">
        <w:rPr>
          <w:rFonts w:ascii="Arial" w:hAnsi="Arial" w:cs="Arial"/>
        </w:rPr>
        <w:t>teemale</w:t>
      </w:r>
      <w:r w:rsidR="00D3741B" w:rsidRPr="00E31E97">
        <w:rPr>
          <w:rFonts w:ascii="Arial" w:hAnsi="Arial" w:cs="Arial"/>
        </w:rPr>
        <w:t xml:space="preserve"> tuleb läheneda kompleksselt, kuna lapse heaolu moodustub ühiskonna toimimise eritasandite kontekstis.</w:t>
      </w:r>
    </w:p>
    <w:p w14:paraId="7F4B6214" w14:textId="7482C479" w:rsidR="00354004" w:rsidRPr="00E31E97" w:rsidRDefault="00D3741B" w:rsidP="00D3741B">
      <w:pPr>
        <w:spacing w:before="240" w:line="276" w:lineRule="auto"/>
        <w:jc w:val="both"/>
        <w:rPr>
          <w:rFonts w:ascii="Arial" w:hAnsi="Arial" w:cs="Arial"/>
        </w:rPr>
      </w:pPr>
      <w:r w:rsidRPr="00E31E97">
        <w:rPr>
          <w:rFonts w:ascii="Arial" w:hAnsi="Arial" w:cs="Arial"/>
        </w:rPr>
        <w:lastRenderedPageBreak/>
        <w:t>Analüüsi tulemused näitavad</w:t>
      </w:r>
      <w:r w:rsidR="004E612D" w:rsidRPr="00E31E97">
        <w:rPr>
          <w:rFonts w:ascii="Arial" w:hAnsi="Arial" w:cs="Arial"/>
        </w:rPr>
        <w:t xml:space="preserve"> </w:t>
      </w:r>
      <w:proofErr w:type="spellStart"/>
      <w:r w:rsidR="004E612D" w:rsidRPr="00E31E97">
        <w:rPr>
          <w:rFonts w:ascii="Arial" w:hAnsi="Arial" w:cs="Arial"/>
        </w:rPr>
        <w:t>LKLi</w:t>
      </w:r>
      <w:proofErr w:type="spellEnd"/>
      <w:r w:rsidR="004E612D" w:rsidRPr="00E31E97">
        <w:rPr>
          <w:rFonts w:ascii="Arial" w:hAnsi="Arial" w:cs="Arial"/>
        </w:rPr>
        <w:t xml:space="preserve"> hinnangul</w:t>
      </w:r>
      <w:r w:rsidRPr="00E31E97">
        <w:rPr>
          <w:rFonts w:ascii="Arial" w:hAnsi="Arial" w:cs="Arial"/>
        </w:rPr>
        <w:t xml:space="preserve">, et muudatuse üks eesmärkidest – koroonakriisi tõttu töö kaotanud vanemahüvitise saajate toimetuleku parandamine – saavutati, kuid </w:t>
      </w:r>
      <w:r w:rsidR="00354004" w:rsidRPr="00E31E97">
        <w:rPr>
          <w:rFonts w:ascii="Arial" w:hAnsi="Arial" w:cs="Arial"/>
        </w:rPr>
        <w:t xml:space="preserve">samas on keeruline hinnata, kas muudatus aitas vältida laste saamise edasilükkamist töötusest tingitud väiksema vanemahüvitise tõttu. </w:t>
      </w:r>
    </w:p>
    <w:p w14:paraId="165C6939" w14:textId="2222F864" w:rsidR="00D3741B" w:rsidRPr="00E31E97" w:rsidRDefault="000C06F3" w:rsidP="00B311FE">
      <w:pPr>
        <w:spacing w:before="240" w:line="276" w:lineRule="auto"/>
        <w:jc w:val="both"/>
        <w:rPr>
          <w:rFonts w:ascii="Arial" w:hAnsi="Arial" w:cs="Arial"/>
        </w:rPr>
      </w:pPr>
      <w:r w:rsidRPr="00E31E97">
        <w:rPr>
          <w:rFonts w:ascii="Arial" w:hAnsi="Arial" w:cs="Arial"/>
        </w:rPr>
        <w:t xml:space="preserve">LKL </w:t>
      </w:r>
      <w:r w:rsidR="00B311FE" w:rsidRPr="00E31E97">
        <w:rPr>
          <w:rFonts w:ascii="Arial" w:hAnsi="Arial" w:cs="Arial"/>
        </w:rPr>
        <w:t xml:space="preserve">tõi </w:t>
      </w:r>
      <w:r w:rsidR="00D3741B" w:rsidRPr="00E31E97">
        <w:rPr>
          <w:rFonts w:ascii="Arial" w:hAnsi="Arial" w:cs="Arial"/>
        </w:rPr>
        <w:t>Sotsiaalministeeriumi ja Sotsiaalkindlustusameti analüüsile</w:t>
      </w:r>
      <w:r w:rsidR="00B311FE" w:rsidRPr="00E31E97">
        <w:rPr>
          <w:rFonts w:ascii="Arial" w:hAnsi="Arial" w:cs="Arial"/>
        </w:rPr>
        <w:t xml:space="preserve"> tuginedes välja m</w:t>
      </w:r>
      <w:r w:rsidR="00D3741B" w:rsidRPr="00E31E97">
        <w:rPr>
          <w:rFonts w:ascii="Arial" w:hAnsi="Arial" w:cs="Arial"/>
        </w:rPr>
        <w:t>uudatuse positiivsed mõjud:</w:t>
      </w:r>
    </w:p>
    <w:p w14:paraId="723D765D" w14:textId="34642811" w:rsidR="00D3741B" w:rsidRPr="00E31E97" w:rsidRDefault="00D3741B" w:rsidP="00183B7B">
      <w:pPr>
        <w:pStyle w:val="Loendilik"/>
        <w:numPr>
          <w:ilvl w:val="0"/>
          <w:numId w:val="16"/>
        </w:numPr>
        <w:autoSpaceDN w:val="0"/>
        <w:spacing w:after="0" w:line="276" w:lineRule="auto"/>
        <w:ind w:left="360"/>
        <w:contextualSpacing w:val="0"/>
        <w:jc w:val="both"/>
        <w:rPr>
          <w:rFonts w:ascii="Arial" w:hAnsi="Arial" w:cs="Arial"/>
        </w:rPr>
      </w:pPr>
      <w:r w:rsidRPr="00E31E97">
        <w:rPr>
          <w:rFonts w:ascii="Arial" w:hAnsi="Arial" w:cs="Arial"/>
          <w:b/>
          <w:bCs/>
        </w:rPr>
        <w:t>Toimetuleku parandamine kriisiajal</w:t>
      </w:r>
      <w:r w:rsidR="007D25CC" w:rsidRPr="00E31E97">
        <w:rPr>
          <w:rFonts w:ascii="Arial" w:hAnsi="Arial" w:cs="Arial"/>
          <w:b/>
          <w:bCs/>
        </w:rPr>
        <w:t>.</w:t>
      </w:r>
      <w:r w:rsidR="007D25CC" w:rsidRPr="00E31E97">
        <w:rPr>
          <w:rFonts w:ascii="Arial" w:hAnsi="Arial" w:cs="Arial"/>
        </w:rPr>
        <w:t xml:space="preserve"> V</w:t>
      </w:r>
      <w:r w:rsidRPr="00E31E97">
        <w:rPr>
          <w:rFonts w:ascii="Arial" w:hAnsi="Arial" w:cs="Arial"/>
        </w:rPr>
        <w:t xml:space="preserve">anemahüvitise erisäte leevendas ajutiselt sissetuleku langust peredes, kus üks vanematest oli töötuse tõttu sissetuleku kaotanud. </w:t>
      </w:r>
    </w:p>
    <w:p w14:paraId="3AF2B2A4" w14:textId="5D48436C" w:rsidR="00D3741B" w:rsidRPr="00E31E97" w:rsidRDefault="00D3741B" w:rsidP="00183B7B">
      <w:pPr>
        <w:pStyle w:val="Loendilik"/>
        <w:numPr>
          <w:ilvl w:val="0"/>
          <w:numId w:val="16"/>
        </w:numPr>
        <w:autoSpaceDN w:val="0"/>
        <w:spacing w:after="0" w:line="276" w:lineRule="auto"/>
        <w:ind w:left="360"/>
        <w:contextualSpacing w:val="0"/>
        <w:jc w:val="both"/>
        <w:rPr>
          <w:rFonts w:ascii="Arial" w:hAnsi="Arial" w:cs="Arial"/>
        </w:rPr>
      </w:pPr>
      <w:r w:rsidRPr="00E31E97">
        <w:rPr>
          <w:rFonts w:ascii="Arial" w:hAnsi="Arial" w:cs="Arial"/>
          <w:b/>
          <w:bCs/>
        </w:rPr>
        <w:t>Paindlikum lähenemine peredele</w:t>
      </w:r>
      <w:r w:rsidR="007D25CC" w:rsidRPr="00E31E97">
        <w:rPr>
          <w:rFonts w:ascii="Arial" w:hAnsi="Arial" w:cs="Arial"/>
        </w:rPr>
        <w:t>. A</w:t>
      </w:r>
      <w:r w:rsidRPr="00E31E97">
        <w:rPr>
          <w:rFonts w:ascii="Arial" w:hAnsi="Arial" w:cs="Arial"/>
        </w:rPr>
        <w:t xml:space="preserve">rvestati pandeemia mõju tööturule ja välditi olukorda, kus ajutine töötus oleks </w:t>
      </w:r>
      <w:r w:rsidR="00FD7E51" w:rsidRPr="00E31E97">
        <w:rPr>
          <w:rFonts w:ascii="Arial" w:hAnsi="Arial" w:cs="Arial"/>
        </w:rPr>
        <w:t xml:space="preserve">vanemahüvitist </w:t>
      </w:r>
      <w:r w:rsidRPr="00E31E97">
        <w:rPr>
          <w:rFonts w:ascii="Arial" w:hAnsi="Arial" w:cs="Arial"/>
        </w:rPr>
        <w:t>oluliselt vähendanud.</w:t>
      </w:r>
    </w:p>
    <w:p w14:paraId="46EFD72B" w14:textId="66B46532" w:rsidR="00D3741B" w:rsidRPr="00583247" w:rsidRDefault="00D3741B" w:rsidP="00D3741B">
      <w:pPr>
        <w:pStyle w:val="Loendilik"/>
        <w:numPr>
          <w:ilvl w:val="0"/>
          <w:numId w:val="16"/>
        </w:numPr>
        <w:autoSpaceDN w:val="0"/>
        <w:spacing w:after="0" w:line="276" w:lineRule="auto"/>
        <w:ind w:left="360"/>
        <w:contextualSpacing w:val="0"/>
        <w:jc w:val="both"/>
        <w:rPr>
          <w:rFonts w:ascii="Arial" w:hAnsi="Arial" w:cs="Arial"/>
          <w:lang w:val="en-GB"/>
        </w:rPr>
      </w:pPr>
      <w:r w:rsidRPr="00E31E97">
        <w:rPr>
          <w:rFonts w:ascii="Arial" w:hAnsi="Arial" w:cs="Arial"/>
          <w:b/>
          <w:bCs/>
        </w:rPr>
        <w:t>Potentsiaalne mõju sündimusele</w:t>
      </w:r>
      <w:r w:rsidR="007D25CC" w:rsidRPr="00E31E97">
        <w:rPr>
          <w:rFonts w:ascii="Arial" w:hAnsi="Arial" w:cs="Arial"/>
          <w:b/>
          <w:bCs/>
        </w:rPr>
        <w:t>.</w:t>
      </w:r>
      <w:r w:rsidR="007D25CC" w:rsidRPr="00E31E97">
        <w:rPr>
          <w:rFonts w:ascii="Arial" w:hAnsi="Arial" w:cs="Arial"/>
        </w:rPr>
        <w:t xml:space="preserve"> K</w:t>
      </w:r>
      <w:r w:rsidRPr="00E31E97">
        <w:rPr>
          <w:rFonts w:ascii="Arial" w:hAnsi="Arial" w:cs="Arial"/>
        </w:rPr>
        <w:t>uigi otsest mõju sündimuse suurenemisele on keeruline hinnata, võib majanduslik kindlustunne toetada perede valmisolekut lapsi saada.</w:t>
      </w:r>
    </w:p>
    <w:p w14:paraId="7A1E634F" w14:textId="2586D400" w:rsidR="00D3741B" w:rsidRPr="00E31E97" w:rsidRDefault="00CF2C85" w:rsidP="00CF2C85">
      <w:pPr>
        <w:spacing w:before="240" w:line="276" w:lineRule="auto"/>
        <w:jc w:val="both"/>
        <w:rPr>
          <w:rFonts w:ascii="Arial" w:hAnsi="Arial" w:cs="Arial"/>
        </w:rPr>
      </w:pPr>
      <w:r w:rsidRPr="00E31E97">
        <w:rPr>
          <w:rFonts w:ascii="Arial" w:hAnsi="Arial" w:cs="Arial"/>
        </w:rPr>
        <w:t>LKL tõi välja</w:t>
      </w:r>
      <w:r w:rsidR="556E7BCE" w:rsidRPr="00E31E97">
        <w:rPr>
          <w:rFonts w:ascii="Arial" w:hAnsi="Arial" w:cs="Arial"/>
        </w:rPr>
        <w:t xml:space="preserve"> ka</w:t>
      </w:r>
      <w:r w:rsidRPr="00E31E97">
        <w:rPr>
          <w:rFonts w:ascii="Arial" w:hAnsi="Arial" w:cs="Arial"/>
        </w:rPr>
        <w:t xml:space="preserve"> muudatusega kaasne</w:t>
      </w:r>
      <w:r w:rsidR="01F5C723" w:rsidRPr="00E31E97">
        <w:rPr>
          <w:rFonts w:ascii="Arial" w:hAnsi="Arial" w:cs="Arial"/>
        </w:rPr>
        <w:t>nud</w:t>
      </w:r>
      <w:r w:rsidRPr="00E31E97">
        <w:rPr>
          <w:rFonts w:ascii="Arial" w:hAnsi="Arial" w:cs="Arial"/>
        </w:rPr>
        <w:t xml:space="preserve"> negatiivsed mõjud ja väljakutsed, millega tuleks järgmistes kriisiolukordades arvestada:</w:t>
      </w:r>
    </w:p>
    <w:p w14:paraId="19C7A869" w14:textId="39E3EB73" w:rsidR="001B09C6" w:rsidRPr="00E31E97" w:rsidRDefault="001B09C6" w:rsidP="00183B7B">
      <w:pPr>
        <w:pStyle w:val="Loendilik"/>
        <w:numPr>
          <w:ilvl w:val="0"/>
          <w:numId w:val="17"/>
        </w:numPr>
        <w:autoSpaceDN w:val="0"/>
        <w:spacing w:after="0" w:line="276" w:lineRule="auto"/>
        <w:ind w:left="360"/>
        <w:contextualSpacing w:val="0"/>
        <w:jc w:val="both"/>
        <w:rPr>
          <w:rFonts w:ascii="Arial" w:hAnsi="Arial" w:cs="Arial"/>
        </w:rPr>
      </w:pPr>
      <w:r w:rsidRPr="00E31E97">
        <w:rPr>
          <w:rFonts w:ascii="Arial" w:hAnsi="Arial" w:cs="Arial"/>
          <w:b/>
          <w:bCs/>
        </w:rPr>
        <w:t>Ebavõrdsus</w:t>
      </w:r>
      <w:r w:rsidR="007C56C3" w:rsidRPr="00E31E97">
        <w:rPr>
          <w:rFonts w:ascii="Arial" w:hAnsi="Arial" w:cs="Arial"/>
          <w:b/>
          <w:bCs/>
        </w:rPr>
        <w:t>e</w:t>
      </w:r>
      <w:r w:rsidRPr="00E31E97">
        <w:rPr>
          <w:rFonts w:ascii="Arial" w:hAnsi="Arial" w:cs="Arial"/>
          <w:b/>
          <w:bCs/>
        </w:rPr>
        <w:t xml:space="preserve"> ja ebaproportsionaal</w:t>
      </w:r>
      <w:r w:rsidR="007C56C3" w:rsidRPr="00E31E97">
        <w:rPr>
          <w:rFonts w:ascii="Arial" w:hAnsi="Arial" w:cs="Arial"/>
          <w:b/>
          <w:bCs/>
        </w:rPr>
        <w:t>s</w:t>
      </w:r>
      <w:r w:rsidR="0030719F" w:rsidRPr="00E31E97">
        <w:rPr>
          <w:rFonts w:ascii="Arial" w:hAnsi="Arial" w:cs="Arial"/>
          <w:b/>
          <w:bCs/>
        </w:rPr>
        <w:t>us</w:t>
      </w:r>
      <w:r w:rsidR="007C56C3" w:rsidRPr="00E31E97">
        <w:rPr>
          <w:rFonts w:ascii="Arial" w:hAnsi="Arial" w:cs="Arial"/>
          <w:b/>
          <w:bCs/>
        </w:rPr>
        <w:t>e</w:t>
      </w:r>
      <w:r w:rsidRPr="00E31E97">
        <w:rPr>
          <w:rFonts w:ascii="Arial" w:hAnsi="Arial" w:cs="Arial"/>
          <w:b/>
          <w:bCs/>
        </w:rPr>
        <w:t xml:space="preserve"> mõju</w:t>
      </w:r>
      <w:r w:rsidR="007C56C3" w:rsidRPr="00E31E97">
        <w:rPr>
          <w:rFonts w:ascii="Arial" w:hAnsi="Arial" w:cs="Arial"/>
          <w:b/>
          <w:bCs/>
        </w:rPr>
        <w:t>.</w:t>
      </w:r>
      <w:r w:rsidR="007C56C3" w:rsidRPr="00E31E97">
        <w:rPr>
          <w:rFonts w:ascii="Arial" w:hAnsi="Arial" w:cs="Arial"/>
        </w:rPr>
        <w:t xml:space="preserve"> T</w:t>
      </w:r>
      <w:r w:rsidRPr="00E31E97">
        <w:rPr>
          <w:rFonts w:ascii="Arial" w:hAnsi="Arial" w:cs="Arial"/>
        </w:rPr>
        <w:t>öötuse perioodi arvestamine vanemahüvitise määramisel tõi kaasa olukordi, kus madalama varasema sissetulekuga vanemad said hüvitise maksimaalses määras, samas kui stabiilse sissetulekuga pered ei saanud täiendavat kasu.</w:t>
      </w:r>
    </w:p>
    <w:p w14:paraId="1B947DEB" w14:textId="384F7D39" w:rsidR="001B09C6" w:rsidRPr="00E31E97" w:rsidRDefault="001B09C6" w:rsidP="00183B7B">
      <w:pPr>
        <w:pStyle w:val="Loendilik"/>
        <w:numPr>
          <w:ilvl w:val="0"/>
          <w:numId w:val="17"/>
        </w:numPr>
        <w:autoSpaceDN w:val="0"/>
        <w:spacing w:after="0" w:line="276" w:lineRule="auto"/>
        <w:ind w:left="360"/>
        <w:contextualSpacing w:val="0"/>
        <w:jc w:val="both"/>
        <w:rPr>
          <w:rFonts w:ascii="Arial" w:hAnsi="Arial" w:cs="Arial"/>
        </w:rPr>
      </w:pPr>
      <w:r w:rsidRPr="00E31E97">
        <w:rPr>
          <w:rFonts w:ascii="Arial" w:hAnsi="Arial" w:cs="Arial"/>
          <w:b/>
          <w:bCs/>
        </w:rPr>
        <w:t>Erinevad töötuse käsitlused</w:t>
      </w:r>
      <w:r w:rsidR="007C56C3" w:rsidRPr="00E31E97">
        <w:rPr>
          <w:rFonts w:ascii="Arial" w:hAnsi="Arial" w:cs="Arial"/>
        </w:rPr>
        <w:t>.</w:t>
      </w:r>
      <w:r w:rsidRPr="00E31E97">
        <w:rPr>
          <w:rFonts w:ascii="Arial" w:hAnsi="Arial" w:cs="Arial"/>
        </w:rPr>
        <w:t xml:space="preserve"> Mõned toetusesaajad olid töötud juba enne pandeemiat või kaotasid töö hiljem, kuid said erandi tõttu suurema hüvitise kui need, kes olid järjepidevalt töötanud. See tekitas ebaõigluse tunde ja küsimusi </w:t>
      </w:r>
      <w:r w:rsidR="00404FD4" w:rsidRPr="00E31E97">
        <w:rPr>
          <w:rFonts w:ascii="Arial" w:hAnsi="Arial" w:cs="Arial"/>
        </w:rPr>
        <w:t xml:space="preserve">kas </w:t>
      </w:r>
      <w:r w:rsidRPr="00E31E97">
        <w:rPr>
          <w:rFonts w:ascii="Arial" w:hAnsi="Arial" w:cs="Arial"/>
        </w:rPr>
        <w:t>toetuste jaotus</w:t>
      </w:r>
      <w:r w:rsidR="00404FD4" w:rsidRPr="00E31E97">
        <w:rPr>
          <w:rFonts w:ascii="Arial" w:hAnsi="Arial" w:cs="Arial"/>
        </w:rPr>
        <w:t xml:space="preserve"> on õiglane.</w:t>
      </w:r>
    </w:p>
    <w:p w14:paraId="2AAF5592" w14:textId="587C6006" w:rsidR="001B09C6" w:rsidRPr="00E31E97" w:rsidRDefault="001B09C6" w:rsidP="00183B7B">
      <w:pPr>
        <w:pStyle w:val="Loendilik"/>
        <w:numPr>
          <w:ilvl w:val="0"/>
          <w:numId w:val="17"/>
        </w:numPr>
        <w:autoSpaceDN w:val="0"/>
        <w:spacing w:after="0" w:line="276" w:lineRule="auto"/>
        <w:ind w:left="360"/>
        <w:contextualSpacing w:val="0"/>
        <w:jc w:val="both"/>
        <w:rPr>
          <w:rFonts w:ascii="Arial" w:hAnsi="Arial" w:cs="Arial"/>
        </w:rPr>
      </w:pPr>
      <w:r w:rsidRPr="00E31E97">
        <w:rPr>
          <w:rFonts w:ascii="Arial" w:hAnsi="Arial" w:cs="Arial"/>
          <w:b/>
          <w:bCs/>
        </w:rPr>
        <w:t>Õiguslik segadus ja kohtuvaidlused</w:t>
      </w:r>
      <w:r w:rsidR="007C56C3" w:rsidRPr="00E31E97">
        <w:rPr>
          <w:rFonts w:ascii="Arial" w:hAnsi="Arial" w:cs="Arial"/>
          <w:b/>
          <w:bCs/>
        </w:rPr>
        <w:t>.</w:t>
      </w:r>
      <w:r w:rsidR="007C56C3" w:rsidRPr="00E31E97">
        <w:rPr>
          <w:rFonts w:ascii="Arial" w:hAnsi="Arial" w:cs="Arial"/>
        </w:rPr>
        <w:t xml:space="preserve"> </w:t>
      </w:r>
      <w:r w:rsidRPr="00E31E97">
        <w:rPr>
          <w:rFonts w:ascii="Arial" w:hAnsi="Arial" w:cs="Arial"/>
        </w:rPr>
        <w:t>Seaduse sõnastus tekitas küsimusi, millistel tingimustel ja kellele muudatus kehtib. See tõi kaasa vaideid, kohtuasju ja segadust vanemate seas, mistõttu edaspidi tuleks sääraste meetmete puhul tagada parem selgus ja kommunikatsioon.</w:t>
      </w:r>
    </w:p>
    <w:p w14:paraId="7E9F1ABC" w14:textId="0967D2DA" w:rsidR="001B09C6" w:rsidRPr="00E31E97" w:rsidRDefault="007C56C3" w:rsidP="001B09C6">
      <w:pPr>
        <w:spacing w:line="276" w:lineRule="auto"/>
        <w:jc w:val="both"/>
        <w:rPr>
          <w:rFonts w:ascii="Arial" w:hAnsi="Arial" w:cs="Arial"/>
        </w:rPr>
      </w:pPr>
      <w:r w:rsidRPr="00E31E97">
        <w:rPr>
          <w:rFonts w:ascii="Arial" w:hAnsi="Arial" w:cs="Arial"/>
        </w:rPr>
        <w:br/>
      </w:r>
      <w:r w:rsidR="00B427F4" w:rsidRPr="00E31E97">
        <w:rPr>
          <w:rFonts w:ascii="Arial" w:hAnsi="Arial" w:cs="Arial"/>
        </w:rPr>
        <w:t>K</w:t>
      </w:r>
      <w:r w:rsidR="001E6D80" w:rsidRPr="00E31E97">
        <w:rPr>
          <w:rFonts w:ascii="Arial" w:hAnsi="Arial" w:cs="Arial"/>
        </w:rPr>
        <w:t xml:space="preserve">okkuvõtvalt oli </w:t>
      </w:r>
      <w:proofErr w:type="spellStart"/>
      <w:r w:rsidR="001D5B8B" w:rsidRPr="00E31E97">
        <w:rPr>
          <w:rFonts w:ascii="Arial" w:hAnsi="Arial" w:cs="Arial"/>
        </w:rPr>
        <w:t>LKLi</w:t>
      </w:r>
      <w:proofErr w:type="spellEnd"/>
      <w:r w:rsidR="001D5B8B" w:rsidRPr="00E31E97">
        <w:rPr>
          <w:rFonts w:ascii="Arial" w:hAnsi="Arial" w:cs="Arial"/>
        </w:rPr>
        <w:t xml:space="preserve"> </w:t>
      </w:r>
      <w:r w:rsidR="001E6D80" w:rsidRPr="00E31E97">
        <w:rPr>
          <w:rFonts w:ascii="Arial" w:hAnsi="Arial" w:cs="Arial"/>
        </w:rPr>
        <w:t>hinnangul s</w:t>
      </w:r>
      <w:r w:rsidR="001B09C6" w:rsidRPr="00E31E97">
        <w:rPr>
          <w:rFonts w:ascii="Arial" w:hAnsi="Arial" w:cs="Arial"/>
        </w:rPr>
        <w:t xml:space="preserve">eadusemuudatus kiire ja ajutine lahendus koroonakriisi mõjude leevendamiseks, kuid see tõi kaasa ebavõrdsuse ja rakenduslikke probleeme. </w:t>
      </w:r>
      <w:r w:rsidR="00B427F4" w:rsidRPr="00E31E97">
        <w:rPr>
          <w:rFonts w:ascii="Arial" w:hAnsi="Arial" w:cs="Arial"/>
        </w:rPr>
        <w:t>LKL on seisukohal, et e</w:t>
      </w:r>
      <w:r w:rsidR="001B09C6" w:rsidRPr="00E31E97">
        <w:rPr>
          <w:rFonts w:ascii="Arial" w:hAnsi="Arial" w:cs="Arial"/>
        </w:rPr>
        <w:t>daspidi tuleks kriisiolukordades kasutada teaduspõhiseid ja universaalseid meetmeid, mis toetavad kõiki lapsi võrdselt ja loovad pikaajalise kindlustunde peredele. Kui tulevikus rakenda</w:t>
      </w:r>
      <w:r w:rsidR="00B427F4" w:rsidRPr="00E31E97">
        <w:rPr>
          <w:rFonts w:ascii="Arial" w:hAnsi="Arial" w:cs="Arial"/>
        </w:rPr>
        <w:t>da</w:t>
      </w:r>
      <w:r w:rsidR="001B09C6" w:rsidRPr="00E31E97">
        <w:rPr>
          <w:rFonts w:ascii="Arial" w:hAnsi="Arial" w:cs="Arial"/>
        </w:rPr>
        <w:t xml:space="preserve"> sarnaseid erisätteid, on oluline hoolikalt määratleda sihtrühmad ja kehtivusperioodid, et vältida vaidlusi ja segadust. Samuti tuleks kaasata siht</w:t>
      </w:r>
      <w:r w:rsidR="004C68BB" w:rsidRPr="00E31E97">
        <w:rPr>
          <w:rFonts w:ascii="Arial" w:hAnsi="Arial" w:cs="Arial"/>
        </w:rPr>
        <w:t>rühmade</w:t>
      </w:r>
      <w:r w:rsidR="001B09C6" w:rsidRPr="00E31E97">
        <w:rPr>
          <w:rFonts w:ascii="Arial" w:hAnsi="Arial" w:cs="Arial"/>
        </w:rPr>
        <w:t xml:space="preserve"> arvamus seaduse mõju hindamisse. </w:t>
      </w:r>
      <w:r w:rsidR="00C75BAC" w:rsidRPr="00E31E97">
        <w:rPr>
          <w:rFonts w:ascii="Arial" w:hAnsi="Arial" w:cs="Arial"/>
        </w:rPr>
        <w:t xml:space="preserve">LKL on </w:t>
      </w:r>
      <w:r w:rsidR="00404FD4" w:rsidRPr="00E31E97">
        <w:rPr>
          <w:rFonts w:ascii="Arial" w:hAnsi="Arial" w:cs="Arial"/>
        </w:rPr>
        <w:t xml:space="preserve">välja </w:t>
      </w:r>
      <w:r w:rsidR="00C75BAC" w:rsidRPr="00E31E97">
        <w:rPr>
          <w:rFonts w:ascii="Arial" w:hAnsi="Arial" w:cs="Arial"/>
        </w:rPr>
        <w:t>toonud asjaolu, et p</w:t>
      </w:r>
      <w:r w:rsidR="001B09C6" w:rsidRPr="00E31E97">
        <w:rPr>
          <w:rFonts w:ascii="Arial" w:hAnsi="Arial" w:cs="Arial"/>
        </w:rPr>
        <w:t>erehüvitiste süsteem peab tagama laste võrdse kohtlemise</w:t>
      </w:r>
      <w:r w:rsidR="00C75BAC" w:rsidRPr="00E31E97">
        <w:rPr>
          <w:rFonts w:ascii="Arial" w:hAnsi="Arial" w:cs="Arial"/>
        </w:rPr>
        <w:t xml:space="preserve"> </w:t>
      </w:r>
      <w:r w:rsidR="00DC5342" w:rsidRPr="00E31E97">
        <w:rPr>
          <w:rFonts w:ascii="Arial" w:hAnsi="Arial" w:cs="Arial"/>
        </w:rPr>
        <w:t>ning</w:t>
      </w:r>
      <w:r w:rsidR="001B09C6" w:rsidRPr="00E31E97">
        <w:rPr>
          <w:rFonts w:ascii="Arial" w:hAnsi="Arial" w:cs="Arial"/>
        </w:rPr>
        <w:t xml:space="preserve"> välti</w:t>
      </w:r>
      <w:r w:rsidR="00C75BAC" w:rsidRPr="00E31E97">
        <w:rPr>
          <w:rFonts w:ascii="Arial" w:hAnsi="Arial" w:cs="Arial"/>
        </w:rPr>
        <w:t>ma</w:t>
      </w:r>
      <w:r w:rsidR="001B09C6" w:rsidRPr="00E31E97">
        <w:rPr>
          <w:rFonts w:ascii="Arial" w:hAnsi="Arial" w:cs="Arial"/>
        </w:rPr>
        <w:t xml:space="preserve"> olukordi, kus teatud sihtrühmad saavad põhjendamatuid eeliseid. </w:t>
      </w:r>
    </w:p>
    <w:p w14:paraId="39BE8B77" w14:textId="6F10A5BF" w:rsidR="00DA14D2" w:rsidRPr="00E31E97" w:rsidRDefault="62D39A5D" w:rsidP="7D703D69">
      <w:pPr>
        <w:spacing w:after="120"/>
        <w:jc w:val="both"/>
        <w:rPr>
          <w:rFonts w:ascii="Arial" w:hAnsi="Arial" w:cs="Arial"/>
        </w:rPr>
      </w:pPr>
      <w:r w:rsidRPr="00E31E97">
        <w:rPr>
          <w:rFonts w:ascii="Arial" w:hAnsi="Arial" w:cs="Arial"/>
          <w:b/>
          <w:bCs/>
        </w:rPr>
        <w:t xml:space="preserve">SA </w:t>
      </w:r>
      <w:r w:rsidR="00BD1399" w:rsidRPr="00E31E97">
        <w:rPr>
          <w:rFonts w:ascii="Arial" w:hAnsi="Arial" w:cs="Arial"/>
          <w:b/>
          <w:bCs/>
        </w:rPr>
        <w:t xml:space="preserve">Lapse Heaolu Arengukeskus </w:t>
      </w:r>
      <w:r w:rsidR="002F1140" w:rsidRPr="00E31E97">
        <w:rPr>
          <w:rFonts w:ascii="Arial" w:hAnsi="Arial" w:cs="Arial"/>
          <w:b/>
          <w:bCs/>
        </w:rPr>
        <w:t>(</w:t>
      </w:r>
      <w:proofErr w:type="spellStart"/>
      <w:r w:rsidR="002F1140" w:rsidRPr="00E31E97">
        <w:rPr>
          <w:rFonts w:ascii="Arial" w:hAnsi="Arial" w:cs="Arial"/>
          <w:b/>
          <w:bCs/>
        </w:rPr>
        <w:t>La</w:t>
      </w:r>
      <w:r w:rsidR="000B59D3" w:rsidRPr="00E31E97">
        <w:rPr>
          <w:rFonts w:ascii="Arial" w:hAnsi="Arial" w:cs="Arial"/>
          <w:b/>
          <w:bCs/>
        </w:rPr>
        <w:t>He</w:t>
      </w:r>
      <w:proofErr w:type="spellEnd"/>
      <w:r w:rsidR="000B59D3" w:rsidRPr="00E31E97">
        <w:rPr>
          <w:rFonts w:ascii="Arial" w:hAnsi="Arial" w:cs="Arial"/>
          <w:b/>
          <w:bCs/>
        </w:rPr>
        <w:t xml:space="preserve">) </w:t>
      </w:r>
      <w:r w:rsidR="00D92043" w:rsidRPr="00E31E97">
        <w:rPr>
          <w:rFonts w:ascii="Arial" w:hAnsi="Arial" w:cs="Arial"/>
        </w:rPr>
        <w:t xml:space="preserve">on nõus </w:t>
      </w:r>
      <w:r w:rsidR="00E4738F" w:rsidRPr="00E31E97">
        <w:rPr>
          <w:rFonts w:ascii="Arial" w:hAnsi="Arial" w:cs="Arial"/>
        </w:rPr>
        <w:t>2020. a</w:t>
      </w:r>
      <w:r w:rsidR="004C68BB" w:rsidRPr="00E31E97">
        <w:rPr>
          <w:rFonts w:ascii="Arial" w:hAnsi="Arial" w:cs="Arial"/>
        </w:rPr>
        <w:t>astal</w:t>
      </w:r>
      <w:r w:rsidR="00E4738F" w:rsidRPr="00E31E97">
        <w:rPr>
          <w:rFonts w:ascii="Arial" w:hAnsi="Arial" w:cs="Arial"/>
        </w:rPr>
        <w:t xml:space="preserve"> </w:t>
      </w:r>
      <w:r w:rsidR="00D46670" w:rsidRPr="00E31E97">
        <w:rPr>
          <w:rFonts w:ascii="Arial" w:hAnsi="Arial" w:cs="Arial"/>
        </w:rPr>
        <w:t xml:space="preserve">MTÜ Lastekaitse Liidu </w:t>
      </w:r>
      <w:r w:rsidR="00D92043" w:rsidRPr="00E31E97">
        <w:rPr>
          <w:rFonts w:ascii="Arial" w:hAnsi="Arial" w:cs="Arial"/>
        </w:rPr>
        <w:t xml:space="preserve">poolt </w:t>
      </w:r>
      <w:r w:rsidR="0037506C" w:rsidRPr="00E31E97">
        <w:rPr>
          <w:rFonts w:ascii="Arial" w:hAnsi="Arial" w:cs="Arial"/>
        </w:rPr>
        <w:t xml:space="preserve">seaduseelnõu </w:t>
      </w:r>
      <w:r w:rsidR="00404FD4" w:rsidRPr="00E31E97">
        <w:rPr>
          <w:rFonts w:ascii="Arial" w:hAnsi="Arial" w:cs="Arial"/>
        </w:rPr>
        <w:t>välja</w:t>
      </w:r>
      <w:r w:rsidR="0037506C" w:rsidRPr="00E31E97">
        <w:rPr>
          <w:rFonts w:ascii="Arial" w:hAnsi="Arial" w:cs="Arial"/>
        </w:rPr>
        <w:t>töötamisele eelnenud</w:t>
      </w:r>
      <w:r w:rsidR="0037506C" w:rsidRPr="00E31E97">
        <w:rPr>
          <w:rFonts w:ascii="Arial" w:hAnsi="Arial" w:cs="Arial"/>
          <w:b/>
          <w:bCs/>
        </w:rPr>
        <w:t xml:space="preserve"> </w:t>
      </w:r>
      <w:r w:rsidR="00CD4269" w:rsidRPr="00E31E97">
        <w:rPr>
          <w:rFonts w:ascii="Arial" w:hAnsi="Arial" w:cs="Arial"/>
        </w:rPr>
        <w:t>ja</w:t>
      </w:r>
      <w:r w:rsidR="00CD4269" w:rsidRPr="00E31E97">
        <w:rPr>
          <w:rFonts w:ascii="Arial" w:hAnsi="Arial" w:cs="Arial"/>
          <w:b/>
          <w:bCs/>
        </w:rPr>
        <w:t xml:space="preserve"> </w:t>
      </w:r>
      <w:r w:rsidR="00CD4269" w:rsidRPr="00E31E97">
        <w:rPr>
          <w:rFonts w:ascii="Arial" w:hAnsi="Arial" w:cs="Arial"/>
          <w:color w:val="000000"/>
        </w:rPr>
        <w:t xml:space="preserve">rahvastikuministrile esitatud </w:t>
      </w:r>
      <w:r w:rsidR="00B85DE9" w:rsidRPr="00E31E97">
        <w:rPr>
          <w:rFonts w:ascii="Arial" w:hAnsi="Arial" w:cs="Arial"/>
          <w:color w:val="000000"/>
        </w:rPr>
        <w:t>arvamus</w:t>
      </w:r>
      <w:r w:rsidR="00D46670" w:rsidRPr="00E31E97">
        <w:rPr>
          <w:rFonts w:ascii="Arial" w:hAnsi="Arial" w:cs="Arial"/>
          <w:color w:val="000000"/>
        </w:rPr>
        <w:t>ega</w:t>
      </w:r>
      <w:r w:rsidR="00E272BD" w:rsidRPr="00E31E97">
        <w:rPr>
          <w:rStyle w:val="Allmrkuseviide"/>
          <w:rFonts w:ascii="Arial" w:hAnsi="Arial" w:cs="Arial"/>
          <w:color w:val="000000"/>
        </w:rPr>
        <w:footnoteReference w:id="4"/>
      </w:r>
      <w:r w:rsidR="00B85DE9" w:rsidRPr="00E31E97">
        <w:rPr>
          <w:rFonts w:ascii="Arial" w:hAnsi="Arial" w:cs="Arial"/>
          <w:color w:val="000000"/>
        </w:rPr>
        <w:t xml:space="preserve">, et nii eriolukorras kui ka sellele järgneval perioodil on vaja kindlustada lastele ja lastega peredele suunatud teenuste jätkusuutlikkus ning lapse õiguste igakülgne tagamine. Samas </w:t>
      </w:r>
      <w:r w:rsidR="000407D0" w:rsidRPr="00E31E97">
        <w:rPr>
          <w:rFonts w:ascii="Arial" w:hAnsi="Arial" w:cs="Arial"/>
          <w:color w:val="000000"/>
        </w:rPr>
        <w:t xml:space="preserve">peab </w:t>
      </w:r>
      <w:proofErr w:type="spellStart"/>
      <w:r w:rsidR="000407D0" w:rsidRPr="00E31E97">
        <w:rPr>
          <w:rFonts w:ascii="Arial" w:hAnsi="Arial" w:cs="Arial"/>
          <w:color w:val="000000"/>
        </w:rPr>
        <w:t>LaHe</w:t>
      </w:r>
      <w:proofErr w:type="spellEnd"/>
      <w:r w:rsidR="000407D0" w:rsidRPr="00E31E97">
        <w:rPr>
          <w:rFonts w:ascii="Arial" w:hAnsi="Arial" w:cs="Arial"/>
          <w:color w:val="000000"/>
        </w:rPr>
        <w:t xml:space="preserve"> oluliseks </w:t>
      </w:r>
      <w:r w:rsidR="00B85DE9" w:rsidRPr="00E31E97">
        <w:rPr>
          <w:rFonts w:ascii="Arial" w:hAnsi="Arial" w:cs="Arial"/>
          <w:color w:val="000000"/>
        </w:rPr>
        <w:t xml:space="preserve">arvestada, et </w:t>
      </w:r>
      <w:r w:rsidR="00B85DE9" w:rsidRPr="00E31E97">
        <w:rPr>
          <w:rFonts w:ascii="Arial" w:eastAsia="Times New Roman" w:hAnsi="Arial" w:cs="Arial"/>
          <w:color w:val="000000"/>
        </w:rPr>
        <w:t xml:space="preserve">eriolukorra mõjud avalduvad veel pikalt pärast eriolukorra ja ka </w:t>
      </w:r>
      <w:r w:rsidR="00B85DE9" w:rsidRPr="00E31E97">
        <w:rPr>
          <w:rFonts w:ascii="Arial" w:eastAsia="Times New Roman" w:hAnsi="Arial" w:cs="Arial"/>
          <w:color w:val="000000"/>
        </w:rPr>
        <w:lastRenderedPageBreak/>
        <w:t xml:space="preserve">konkreetse kriisiperioodi lõppemist tervikuna. </w:t>
      </w:r>
      <w:r w:rsidR="0024124B" w:rsidRPr="00E31E97">
        <w:rPr>
          <w:rFonts w:ascii="Arial" w:eastAsia="Times New Roman" w:hAnsi="Arial" w:cs="Arial"/>
          <w:color w:val="000000"/>
        </w:rPr>
        <w:t xml:space="preserve">Sellest tulenevalt peab </w:t>
      </w:r>
      <w:proofErr w:type="spellStart"/>
      <w:r w:rsidR="0024124B" w:rsidRPr="00E31E97">
        <w:rPr>
          <w:rFonts w:ascii="Arial" w:eastAsia="Times New Roman" w:hAnsi="Arial" w:cs="Arial"/>
          <w:color w:val="000000"/>
        </w:rPr>
        <w:t>LaHe</w:t>
      </w:r>
      <w:proofErr w:type="spellEnd"/>
      <w:r w:rsidR="0024124B" w:rsidRPr="00E31E97">
        <w:rPr>
          <w:rFonts w:ascii="Arial" w:eastAsia="Times New Roman" w:hAnsi="Arial" w:cs="Arial"/>
          <w:color w:val="000000"/>
        </w:rPr>
        <w:t xml:space="preserve"> </w:t>
      </w:r>
      <w:r w:rsidR="002F771D" w:rsidRPr="00E31E97">
        <w:rPr>
          <w:rFonts w:ascii="Arial" w:eastAsia="Times New Roman" w:hAnsi="Arial" w:cs="Arial"/>
          <w:color w:val="000000"/>
        </w:rPr>
        <w:t xml:space="preserve">tehtud </w:t>
      </w:r>
      <w:r w:rsidR="0024124B" w:rsidRPr="00E31E97">
        <w:rPr>
          <w:rFonts w:ascii="Arial" w:eastAsia="Times New Roman" w:hAnsi="Arial" w:cs="Arial"/>
          <w:color w:val="000000"/>
        </w:rPr>
        <w:t xml:space="preserve">muudatust </w:t>
      </w:r>
      <w:r w:rsidR="31B0AC81" w:rsidRPr="00E31E97">
        <w:rPr>
          <w:rFonts w:ascii="Arial" w:hAnsi="Arial" w:cs="Arial"/>
        </w:rPr>
        <w:t>ajakoha</w:t>
      </w:r>
      <w:r w:rsidR="002F771D" w:rsidRPr="00E31E97">
        <w:rPr>
          <w:rFonts w:ascii="Arial" w:hAnsi="Arial" w:cs="Arial"/>
        </w:rPr>
        <w:t>seks</w:t>
      </w:r>
      <w:r w:rsidR="31B0AC81" w:rsidRPr="00E31E97">
        <w:rPr>
          <w:rFonts w:ascii="Arial" w:hAnsi="Arial" w:cs="Arial"/>
        </w:rPr>
        <w:t xml:space="preserve">. </w:t>
      </w:r>
    </w:p>
    <w:p w14:paraId="42B1D0F5" w14:textId="07754AAD" w:rsidR="62D39A5D" w:rsidRPr="00E31E97" w:rsidRDefault="31B0AC81" w:rsidP="7D703D69">
      <w:pPr>
        <w:spacing w:after="120"/>
        <w:jc w:val="both"/>
        <w:rPr>
          <w:rFonts w:ascii="Arial" w:hAnsi="Arial" w:cs="Arial"/>
        </w:rPr>
      </w:pPr>
      <w:proofErr w:type="spellStart"/>
      <w:r w:rsidRPr="00E31E97">
        <w:rPr>
          <w:rFonts w:ascii="Arial" w:hAnsi="Arial" w:cs="Arial"/>
        </w:rPr>
        <w:t>LaHe</w:t>
      </w:r>
      <w:proofErr w:type="spellEnd"/>
      <w:r w:rsidRPr="00E31E97">
        <w:rPr>
          <w:rFonts w:ascii="Arial" w:hAnsi="Arial" w:cs="Arial"/>
        </w:rPr>
        <w:t xml:space="preserve"> </w:t>
      </w:r>
      <w:r w:rsidR="00DA14D2" w:rsidRPr="00E31E97">
        <w:rPr>
          <w:rFonts w:ascii="Arial" w:hAnsi="Arial" w:cs="Arial"/>
        </w:rPr>
        <w:t xml:space="preserve">on toonud välja </w:t>
      </w:r>
      <w:r w:rsidRPr="00E31E97">
        <w:rPr>
          <w:rFonts w:ascii="Arial" w:hAnsi="Arial" w:cs="Arial"/>
        </w:rPr>
        <w:t>alljärgnevad tähelepanekud:</w:t>
      </w:r>
    </w:p>
    <w:p w14:paraId="4220E8C4" w14:textId="00DC8159" w:rsidR="00F75B30" w:rsidRPr="00E31E97" w:rsidRDefault="31B0AC81" w:rsidP="00183B7B">
      <w:pPr>
        <w:pStyle w:val="Loendilik"/>
        <w:numPr>
          <w:ilvl w:val="0"/>
          <w:numId w:val="1"/>
        </w:numPr>
        <w:spacing w:after="0"/>
        <w:ind w:left="360"/>
        <w:jc w:val="both"/>
        <w:rPr>
          <w:rFonts w:ascii="Arial" w:hAnsi="Arial" w:cs="Arial"/>
          <w:lang w:val="de"/>
        </w:rPr>
      </w:pPr>
      <w:r w:rsidRPr="00E31E97">
        <w:rPr>
          <w:rFonts w:ascii="Arial" w:hAnsi="Arial" w:cs="Arial"/>
        </w:rPr>
        <w:t xml:space="preserve">On positiivne, et seadusemuudatuse mõju hindamiseks lisati </w:t>
      </w:r>
      <w:proofErr w:type="spellStart"/>
      <w:r w:rsidRPr="00E31E97">
        <w:rPr>
          <w:rFonts w:ascii="Arial" w:hAnsi="Arial" w:cs="Arial"/>
        </w:rPr>
        <w:t>PHS</w:t>
      </w:r>
      <w:r w:rsidR="00994FC3" w:rsidRPr="00E31E97">
        <w:rPr>
          <w:rFonts w:ascii="Arial" w:hAnsi="Arial" w:cs="Arial"/>
        </w:rPr>
        <w:t>-i</w:t>
      </w:r>
      <w:proofErr w:type="spellEnd"/>
      <w:r w:rsidRPr="00E31E97">
        <w:rPr>
          <w:rFonts w:ascii="Arial" w:hAnsi="Arial" w:cs="Arial"/>
        </w:rPr>
        <w:t xml:space="preserve"> </w:t>
      </w:r>
      <w:proofErr w:type="spellStart"/>
      <w:r w:rsidRPr="00E31E97">
        <w:rPr>
          <w:rFonts w:ascii="Arial" w:hAnsi="Arial" w:cs="Arial"/>
        </w:rPr>
        <w:t>järelhindamise</w:t>
      </w:r>
      <w:proofErr w:type="spellEnd"/>
      <w:r w:rsidRPr="00E31E97">
        <w:rPr>
          <w:rFonts w:ascii="Arial" w:hAnsi="Arial" w:cs="Arial"/>
        </w:rPr>
        <w:t xml:space="preserve"> säte, mille kohaselt tuleb eelnõu rakendamise järel hinnata meetme sotsiaalset, sealhulgas demograafilist mõju, et selgitada välja, kas muudatus registreeritud töötuse korral vanemahüvitise suuruse arvestamisel on olnud eesmärgipärane. </w:t>
      </w:r>
      <w:proofErr w:type="spellStart"/>
      <w:r w:rsidRPr="00E31E97">
        <w:rPr>
          <w:rFonts w:ascii="Arial" w:hAnsi="Arial" w:cs="Arial"/>
        </w:rPr>
        <w:t>Järelhindamise</w:t>
      </w:r>
      <w:proofErr w:type="spellEnd"/>
      <w:r w:rsidRPr="00E31E97">
        <w:rPr>
          <w:rFonts w:ascii="Arial" w:hAnsi="Arial" w:cs="Arial"/>
        </w:rPr>
        <w:t xml:space="preserve"> teostamine peaks kujunema trendiks, nagu mõju</w:t>
      </w:r>
      <w:r w:rsidR="00F75B30" w:rsidRPr="00E31E97">
        <w:rPr>
          <w:rFonts w:ascii="Arial" w:hAnsi="Arial" w:cs="Arial"/>
        </w:rPr>
        <w:t xml:space="preserve"> </w:t>
      </w:r>
      <w:r w:rsidRPr="00E31E97">
        <w:rPr>
          <w:rFonts w:ascii="Arial" w:hAnsi="Arial" w:cs="Arial"/>
        </w:rPr>
        <w:t xml:space="preserve">hindamine seadusloomes tervikuna. </w:t>
      </w:r>
    </w:p>
    <w:p w14:paraId="206E3C80" w14:textId="705ECB5E" w:rsidR="31B0AC81" w:rsidRPr="00E31E97" w:rsidRDefault="31B0AC81" w:rsidP="00183B7B">
      <w:pPr>
        <w:pStyle w:val="Loendilik"/>
        <w:numPr>
          <w:ilvl w:val="0"/>
          <w:numId w:val="1"/>
        </w:numPr>
        <w:spacing w:after="0"/>
        <w:ind w:left="360"/>
        <w:jc w:val="both"/>
        <w:rPr>
          <w:rFonts w:ascii="Arial" w:hAnsi="Arial" w:cs="Arial"/>
        </w:rPr>
      </w:pPr>
      <w:r w:rsidRPr="00E31E97">
        <w:rPr>
          <w:rFonts w:ascii="Arial" w:hAnsi="Arial" w:cs="Arial"/>
        </w:rPr>
        <w:t xml:space="preserve">Tervitatav on </w:t>
      </w:r>
      <w:proofErr w:type="spellStart"/>
      <w:r w:rsidRPr="00E31E97">
        <w:rPr>
          <w:rFonts w:ascii="Arial" w:hAnsi="Arial" w:cs="Arial"/>
        </w:rPr>
        <w:t>järelhindamise</w:t>
      </w:r>
      <w:proofErr w:type="spellEnd"/>
      <w:r w:rsidRPr="00E31E97">
        <w:rPr>
          <w:rFonts w:ascii="Arial" w:hAnsi="Arial" w:cs="Arial"/>
        </w:rPr>
        <w:t xml:space="preserve"> analüüsiga antav ülevaade</w:t>
      </w:r>
      <w:r w:rsidR="0E407A00" w:rsidRPr="00E31E97">
        <w:rPr>
          <w:rFonts w:ascii="Arial" w:hAnsi="Arial" w:cs="Arial"/>
        </w:rPr>
        <w:t xml:space="preserve"> selle</w:t>
      </w:r>
      <w:r w:rsidRPr="00E31E97">
        <w:rPr>
          <w:rFonts w:ascii="Arial" w:hAnsi="Arial" w:cs="Arial"/>
        </w:rPr>
        <w:t xml:space="preserve"> </w:t>
      </w:r>
      <w:r w:rsidR="0E407A00" w:rsidRPr="00E31E97">
        <w:rPr>
          <w:rFonts w:ascii="Arial" w:hAnsi="Arial" w:cs="Arial"/>
        </w:rPr>
        <w:t>kohta</w:t>
      </w:r>
      <w:r w:rsidRPr="00E31E97">
        <w:rPr>
          <w:rFonts w:ascii="Arial" w:hAnsi="Arial" w:cs="Arial"/>
        </w:rPr>
        <w:t>, kas tehtud otsused on aidanud kaasa püstitatud eesmärkide täitmisele, mis on õppekohad ja mida saaks järgmistel kordadel samalaadsetes olukordades arvesse võtta. Käesolev analüüs võimaldab anda mh hinnangu sarnase muudatuse rakendamise põhjendatusele</w:t>
      </w:r>
      <w:r w:rsidRPr="00E31E97">
        <w:rPr>
          <w:rFonts w:ascii="Arial" w:hAnsi="Arial" w:cs="Arial"/>
          <w:lang w:val="de"/>
        </w:rPr>
        <w:t xml:space="preserve"> </w:t>
      </w:r>
      <w:r w:rsidRPr="00E31E97">
        <w:rPr>
          <w:rFonts w:ascii="Arial" w:hAnsi="Arial" w:cs="Arial"/>
        </w:rPr>
        <w:t>võimalike tulevikus aset leidvate erakorraliste sündmuste korral, millega kaasneb ka ajutine töötus.</w:t>
      </w:r>
    </w:p>
    <w:p w14:paraId="15E89B60" w14:textId="6CB38533" w:rsidR="31B0AC81" w:rsidRPr="00E31E97" w:rsidRDefault="31B0AC81" w:rsidP="00183B7B">
      <w:pPr>
        <w:pStyle w:val="Loendilik"/>
        <w:numPr>
          <w:ilvl w:val="0"/>
          <w:numId w:val="1"/>
        </w:numPr>
        <w:spacing w:after="0"/>
        <w:ind w:left="360"/>
        <w:jc w:val="both"/>
        <w:rPr>
          <w:rFonts w:ascii="Arial" w:hAnsi="Arial" w:cs="Arial"/>
        </w:rPr>
      </w:pPr>
      <w:r w:rsidRPr="00E31E97">
        <w:rPr>
          <w:rFonts w:ascii="Arial" w:hAnsi="Arial" w:cs="Arial"/>
        </w:rPr>
        <w:t xml:space="preserve">Analüüs </w:t>
      </w:r>
      <w:r w:rsidR="00CA4DB5" w:rsidRPr="00E31E97">
        <w:rPr>
          <w:rFonts w:ascii="Arial" w:hAnsi="Arial" w:cs="Arial"/>
        </w:rPr>
        <w:t xml:space="preserve">toob muu hulgas </w:t>
      </w:r>
      <w:r w:rsidRPr="00E31E97">
        <w:rPr>
          <w:rFonts w:ascii="Arial" w:hAnsi="Arial" w:cs="Arial"/>
        </w:rPr>
        <w:t>välja ka kitsaskohad, millele eelnõu ettevalmistavas faasis oleks pidanud rohkem tähelepanu pöörama, aga millest saab juhinduda edaspidi. Näiteks seletuskirjas väljatoodu põhjal eeldati, et eelnõus esitatud muudatus ei suurenda võimalike perehüvitise saajate halduskoormust ega avaliku sektori töökoormust, kuna kogu menetlus automatiseeritakse. Samas kaasnes muudatuse rakendamisega vajadus arendada nii Sotsiaalkindlustusameti kui ka Eesti Töötukassa infosüsteeme. Arendada tuli andmevahetust asutuste vahel ning vanemahüvitise määramise ja maksmise teenust</w:t>
      </w:r>
      <w:r w:rsidR="000F321E" w:rsidRPr="00E31E97">
        <w:rPr>
          <w:rFonts w:ascii="Arial" w:hAnsi="Arial" w:cs="Arial"/>
        </w:rPr>
        <w:t>.</w:t>
      </w:r>
      <w:r w:rsidRPr="00E31E97">
        <w:rPr>
          <w:rFonts w:ascii="Arial" w:hAnsi="Arial" w:cs="Arial"/>
          <w:color w:val="FF0000"/>
        </w:rPr>
        <w:t xml:space="preserve"> </w:t>
      </w:r>
      <w:r w:rsidRPr="00E31E97">
        <w:rPr>
          <w:rFonts w:ascii="Arial" w:hAnsi="Arial" w:cs="Arial"/>
        </w:rPr>
        <w:t xml:space="preserve"> Seega suurenesid ka arenduskulud, mida oleks pidanud erinevate riigi arendusprojektide nn valusate näidete varal (nt SKAIS2) algselt kohe suuremana prognoosima ja lisama ka nn ootamatuse koefitsiendi, st milliseid täiendavaid arendusi ei saa arendaja lähteülesandest tulenevalt ette näha. Samuti tuginevalt erinevate arendajate tagasisidele on vaja kõrgendatud tähelepanu pöörata lähteülesande koostamisele tellija poolt ja selle põhjalikkusele vaatega tulevikku. Arendaja lähtub tellija materjalist, mistõttu on hilisemate kulutuste suurenemise vältimiseks vajalik põhjalik eeltöö.</w:t>
      </w:r>
    </w:p>
    <w:p w14:paraId="15A4B7F5" w14:textId="3E09D643" w:rsidR="31B0AC81" w:rsidRPr="00E31E97" w:rsidRDefault="31B0AC81" w:rsidP="00183B7B">
      <w:pPr>
        <w:pStyle w:val="Loendilik"/>
        <w:numPr>
          <w:ilvl w:val="0"/>
          <w:numId w:val="1"/>
        </w:numPr>
        <w:spacing w:after="0"/>
        <w:ind w:left="360"/>
        <w:jc w:val="both"/>
        <w:rPr>
          <w:rFonts w:ascii="Arial" w:hAnsi="Arial" w:cs="Arial"/>
        </w:rPr>
      </w:pPr>
      <w:r w:rsidRPr="00E31E97">
        <w:rPr>
          <w:rFonts w:ascii="Arial" w:hAnsi="Arial" w:cs="Arial"/>
        </w:rPr>
        <w:t xml:space="preserve">Positiivne, et analüüsis on välja toodud vaiete ja kohtuasjade sisu. Eelnev annab kinnitust kui vajalik on tehtavate muudatuste laiem </w:t>
      </w:r>
      <w:proofErr w:type="spellStart"/>
      <w:r w:rsidRPr="00E31E97">
        <w:rPr>
          <w:rFonts w:ascii="Arial" w:hAnsi="Arial" w:cs="Arial"/>
        </w:rPr>
        <w:t>kommunikeerimine</w:t>
      </w:r>
      <w:proofErr w:type="spellEnd"/>
      <w:r w:rsidRPr="00E31E97">
        <w:rPr>
          <w:rFonts w:ascii="Arial" w:hAnsi="Arial" w:cs="Arial"/>
        </w:rPr>
        <w:t xml:space="preserve"> (sh vene keeles), et oleks garanteeritud seaduse muudatuste ühetaoline mõistmine ja sihtgrupi õiguste suurem tagatus. </w:t>
      </w:r>
      <w:r w:rsidR="00DC5342" w:rsidRPr="00E31E97">
        <w:rPr>
          <w:rFonts w:ascii="Arial" w:hAnsi="Arial" w:cs="Arial"/>
        </w:rPr>
        <w:t>Muu hulgas</w:t>
      </w:r>
      <w:r w:rsidRPr="00E31E97">
        <w:rPr>
          <w:rFonts w:ascii="Arial" w:hAnsi="Arial" w:cs="Arial"/>
        </w:rPr>
        <w:t xml:space="preserve"> suurenes perioodil ootamatult sihtgrupp ka Ukraina sõjapõgenike näol, kelle teavitusele oleks samuti pidanud eraldi suuremat tähelepanu pöörama. Samuti kuna tegu oli ajaliselt piiratud erisättega, siis kommunikatsioon oleks pidanud olema mitmekordne, sh ajaperioodi lõppu arvestavalt. </w:t>
      </w:r>
    </w:p>
    <w:p w14:paraId="6DCD313C" w14:textId="14D0FD82" w:rsidR="31B0AC81" w:rsidRPr="00E31E97" w:rsidRDefault="31B0AC81" w:rsidP="00183B7B">
      <w:pPr>
        <w:pStyle w:val="Loendilik"/>
        <w:numPr>
          <w:ilvl w:val="0"/>
          <w:numId w:val="1"/>
        </w:numPr>
        <w:spacing w:after="0"/>
        <w:ind w:left="360"/>
        <w:jc w:val="both"/>
        <w:rPr>
          <w:rFonts w:ascii="Arial" w:hAnsi="Arial" w:cs="Arial"/>
        </w:rPr>
      </w:pPr>
      <w:r w:rsidRPr="00E31E97">
        <w:rPr>
          <w:rFonts w:ascii="Arial" w:hAnsi="Arial" w:cs="Arial"/>
        </w:rPr>
        <w:t>Analüüs</w:t>
      </w:r>
      <w:r w:rsidR="009608BB" w:rsidRPr="00E31E97">
        <w:rPr>
          <w:rFonts w:ascii="Arial" w:hAnsi="Arial" w:cs="Arial"/>
        </w:rPr>
        <w:t xml:space="preserve"> viitab </w:t>
      </w:r>
      <w:r w:rsidRPr="00E31E97">
        <w:rPr>
          <w:rFonts w:ascii="Arial" w:hAnsi="Arial" w:cs="Arial"/>
        </w:rPr>
        <w:t>koh</w:t>
      </w:r>
      <w:r w:rsidR="009608BB" w:rsidRPr="00E31E97">
        <w:rPr>
          <w:rFonts w:ascii="Arial" w:hAnsi="Arial" w:cs="Arial"/>
        </w:rPr>
        <w:t xml:space="preserve">tu poolt välja toodule, </w:t>
      </w:r>
      <w:r w:rsidRPr="00E31E97">
        <w:rPr>
          <w:rFonts w:ascii="Arial" w:hAnsi="Arial" w:cs="Arial"/>
        </w:rPr>
        <w:t>et sätte sõnastus ei ole lihtsasti tõlgendatav, mistõttu oli tähtajaga seonduva küsimuse puhul pöördumisi, küsimusi ja selgituste andmist nii Sotsiaalkindlustusametil, Sotsiaalministeeriumil kui ka õiguskantsleril. Ei saa eeldada sihtgrupil juriidilist pädevust ega ka seda, et loetakse seletuskirja.</w:t>
      </w:r>
      <w:r w:rsidRPr="00E31E97">
        <w:rPr>
          <w:rFonts w:ascii="Arial" w:hAnsi="Arial" w:cs="Arial"/>
          <w:b/>
          <w:bCs/>
        </w:rPr>
        <w:t xml:space="preserve"> </w:t>
      </w:r>
      <w:r w:rsidRPr="00E31E97">
        <w:rPr>
          <w:rFonts w:ascii="Arial" w:hAnsi="Arial" w:cs="Arial"/>
        </w:rPr>
        <w:t>Info tuleb esitada võimalikult lihtsas ja selges keeles</w:t>
      </w:r>
      <w:r w:rsidR="00404FD4" w:rsidRPr="00E31E97">
        <w:rPr>
          <w:rFonts w:ascii="Arial" w:hAnsi="Arial" w:cs="Arial"/>
        </w:rPr>
        <w:t>,</w:t>
      </w:r>
      <w:r w:rsidRPr="00E31E97">
        <w:rPr>
          <w:rFonts w:ascii="Arial" w:hAnsi="Arial" w:cs="Arial"/>
        </w:rPr>
        <w:t xml:space="preserve"> jätmata ruumi </w:t>
      </w:r>
      <w:r w:rsidR="000D7D55" w:rsidRPr="00E31E97">
        <w:rPr>
          <w:rFonts w:ascii="Arial" w:hAnsi="Arial" w:cs="Arial"/>
        </w:rPr>
        <w:t>kaheti mõistetavusele</w:t>
      </w:r>
      <w:r w:rsidRPr="00E31E97">
        <w:rPr>
          <w:rFonts w:ascii="Arial" w:hAnsi="Arial" w:cs="Arial"/>
        </w:rPr>
        <w:t>.</w:t>
      </w:r>
    </w:p>
    <w:p w14:paraId="6EE17F0E" w14:textId="1A6D8F00" w:rsidR="006951B6" w:rsidRPr="00E31E97" w:rsidRDefault="31B0AC81" w:rsidP="00183B7B">
      <w:pPr>
        <w:pStyle w:val="Loendilik"/>
        <w:numPr>
          <w:ilvl w:val="0"/>
          <w:numId w:val="1"/>
        </w:numPr>
        <w:spacing w:after="0"/>
        <w:ind w:left="360"/>
        <w:jc w:val="both"/>
        <w:rPr>
          <w:rFonts w:ascii="Arial" w:hAnsi="Arial" w:cs="Arial"/>
          <w:color w:val="000000" w:themeColor="text1"/>
        </w:rPr>
      </w:pPr>
      <w:r w:rsidRPr="00E31E97">
        <w:rPr>
          <w:rFonts w:ascii="Arial" w:hAnsi="Arial" w:cs="Arial"/>
        </w:rPr>
        <w:t xml:space="preserve">Eesmärkide seadmisel on vaja vaadata erinevate tegurite koosmõju ja hinnata realistlikult, kas ühe meetme lisamisega on võimalik täita püsitatud eesmärki, mis oma olemuselt on vastuolus trendiga ja eeldab täitumiseks väga erinevate tingimuste kooskõla kui mitte imet. </w:t>
      </w:r>
      <w:r w:rsidRPr="00E31E97">
        <w:rPr>
          <w:rFonts w:ascii="Arial" w:hAnsi="Arial" w:cs="Arial"/>
          <w:color w:val="000000" w:themeColor="text1"/>
        </w:rPr>
        <w:t xml:space="preserve">Seletuskirjas oli rõhutatud, et riigi kestlikkuse jaoks on oluline, et regulatsioonid toetaks peresid ja sündimust ka majanduslikult keerulisel ajal. </w:t>
      </w:r>
      <w:r w:rsidRPr="00E31E97">
        <w:rPr>
          <w:rFonts w:ascii="Arial" w:hAnsi="Arial" w:cs="Arial"/>
        </w:rPr>
        <w:t>Sündide statistika näitab, et 2008.</w:t>
      </w:r>
      <w:r w:rsidR="00404FD4" w:rsidRPr="00E31E97">
        <w:rPr>
          <w:rFonts w:ascii="Arial" w:hAnsi="Arial" w:cs="Arial"/>
        </w:rPr>
        <w:t> aasta</w:t>
      </w:r>
      <w:r w:rsidRPr="00E31E97">
        <w:rPr>
          <w:rFonts w:ascii="Arial" w:hAnsi="Arial" w:cs="Arial"/>
        </w:rPr>
        <w:t xml:space="preserve"> majandussurutise järjel vähenes oluliselt esimeste laste sündide arv. Ka s</w:t>
      </w:r>
      <w:r w:rsidRPr="00E31E97">
        <w:rPr>
          <w:rFonts w:ascii="Arial" w:hAnsi="Arial" w:cs="Arial"/>
          <w:color w:val="000000" w:themeColor="text1"/>
        </w:rPr>
        <w:t>eletuskirjas märgiti, et esimeste sündide arv väheneb.</w:t>
      </w:r>
      <w:r w:rsidRPr="00E31E97">
        <w:rPr>
          <w:rFonts w:ascii="Arial" w:hAnsi="Arial" w:cs="Arial"/>
        </w:rPr>
        <w:t xml:space="preserve"> Erisätte eesmärgi sai seletuskirja põhjal lugeda saavutatuks, kui esimeste laste sündide hulk on kahanenud oodatust vähem. </w:t>
      </w:r>
      <w:r w:rsidRPr="00E31E97">
        <w:rPr>
          <w:rFonts w:ascii="Arial" w:hAnsi="Arial" w:cs="Arial"/>
          <w:color w:val="000000" w:themeColor="text1"/>
        </w:rPr>
        <w:t xml:space="preserve">Võttes arvesse aastaid kestnud sündide vähenemise üldist trendi, kas sai/saab loota, et ainult konkreetne meede oleks seda trendi vääranud, kui võrrandis on veel lugematu hulk teisi tundmatuid? </w:t>
      </w:r>
    </w:p>
    <w:p w14:paraId="6CA430BA" w14:textId="7813B17D" w:rsidR="31B0AC81" w:rsidRPr="00E31E97" w:rsidRDefault="31B0AC81" w:rsidP="00183B7B">
      <w:pPr>
        <w:pStyle w:val="Loendilik"/>
        <w:spacing w:after="0"/>
        <w:ind w:left="357"/>
        <w:jc w:val="both"/>
        <w:rPr>
          <w:rFonts w:ascii="Arial" w:hAnsi="Arial" w:cs="Arial"/>
          <w:color w:val="000000" w:themeColor="text1"/>
        </w:rPr>
      </w:pPr>
      <w:proofErr w:type="spellStart"/>
      <w:r w:rsidRPr="00E31E97">
        <w:rPr>
          <w:rFonts w:ascii="Arial" w:hAnsi="Arial" w:cs="Arial"/>
          <w:color w:val="000000" w:themeColor="text1"/>
        </w:rPr>
        <w:lastRenderedPageBreak/>
        <w:t>LaHe</w:t>
      </w:r>
      <w:proofErr w:type="spellEnd"/>
      <w:r w:rsidRPr="00E31E97">
        <w:rPr>
          <w:rFonts w:ascii="Arial" w:hAnsi="Arial" w:cs="Arial"/>
          <w:color w:val="000000" w:themeColor="text1"/>
        </w:rPr>
        <w:t xml:space="preserve"> on seisukohal, et </w:t>
      </w:r>
      <w:r w:rsidRPr="00E31E97">
        <w:rPr>
          <w:rFonts w:ascii="Arial" w:hAnsi="Arial" w:cs="Arial"/>
        </w:rPr>
        <w:t>riigil on laiemas pildis vaja leida parimad teaduspõhised rahvastikupoliitilised lahendused, pidades</w:t>
      </w:r>
      <w:r w:rsidRPr="00E31E97">
        <w:rPr>
          <w:rFonts w:ascii="Arial" w:hAnsi="Arial" w:cs="Arial"/>
          <w:color w:val="000000" w:themeColor="text1"/>
        </w:rPr>
        <w:t xml:space="preserve"> rahvastikukriisi lahendamise seisukohalt vajalikuks universaalset lähenemist, st toetada tuleb kõigi laste sündi ja kasvamist alates esimesest lapsest.</w:t>
      </w:r>
    </w:p>
    <w:p w14:paraId="236C3144" w14:textId="268CF4FC" w:rsidR="00E26D6F" w:rsidRPr="00E31E97" w:rsidRDefault="31B0AC81" w:rsidP="00183B7B">
      <w:pPr>
        <w:spacing w:after="0"/>
        <w:ind w:left="357"/>
        <w:jc w:val="both"/>
        <w:rPr>
          <w:rFonts w:ascii="Arial" w:hAnsi="Arial" w:cs="Arial"/>
          <w:color w:val="000000" w:themeColor="text1"/>
        </w:rPr>
      </w:pPr>
      <w:r w:rsidRPr="00E31E97">
        <w:rPr>
          <w:rFonts w:ascii="Arial" w:hAnsi="Arial" w:cs="Arial"/>
          <w:color w:val="000000" w:themeColor="text1"/>
        </w:rPr>
        <w:t xml:space="preserve">Selleks, et vanemad saaksid igas Eestimaa linnas ja vallas kindlustunnet kaotamata lapsi oma perre planeerida ja pühenduda laste kasvatamisele ning tegeleda samas ka töise eneseteostusega, on vaja lisaks taolistele erimeetmetele vähendada regionaalset ebavõrdsust, toetada erinevates piirkondades osutatavate teenuste kvaliteedi ja mitmekesisuse suurendamist. Tõhustada tervise, sotsiaal- ja haridusvaldkonna järjepidevat koostööd kindlustamaks lastele ja lastega peredele vajalike tugiteenuste kättesaadavus ja kvaliteet olenemata pere elukohast. </w:t>
      </w:r>
      <w:r w:rsidR="006951B6" w:rsidRPr="00E31E97">
        <w:rPr>
          <w:rFonts w:ascii="Arial" w:hAnsi="Arial" w:cs="Arial"/>
          <w:color w:val="000000" w:themeColor="text1"/>
        </w:rPr>
        <w:t>S</w:t>
      </w:r>
      <w:r w:rsidRPr="00E31E97">
        <w:rPr>
          <w:rFonts w:ascii="Arial" w:hAnsi="Arial" w:cs="Arial"/>
          <w:color w:val="000000" w:themeColor="text1"/>
        </w:rPr>
        <w:t xml:space="preserve">uuremat tähelepanu </w:t>
      </w:r>
      <w:r w:rsidR="006951B6" w:rsidRPr="00E31E97">
        <w:rPr>
          <w:rFonts w:ascii="Arial" w:hAnsi="Arial" w:cs="Arial"/>
          <w:color w:val="000000" w:themeColor="text1"/>
        </w:rPr>
        <w:t xml:space="preserve">on </w:t>
      </w:r>
      <w:r w:rsidRPr="00E31E97">
        <w:rPr>
          <w:rFonts w:ascii="Arial" w:hAnsi="Arial" w:cs="Arial"/>
          <w:color w:val="000000" w:themeColor="text1"/>
        </w:rPr>
        <w:t xml:space="preserve">vaja pöörata perede teenustele: laste päevahoid eri vanuses lastele, nõustamise vormide kättesaadavus, vanemahariduse võimalused. Lapse heaolu ja pere toetamise seisukohalt on oluline, et meetmed/teenused lähtuvad lapse vajadusest ja toetavad peresuhteid ning on õigeaegsed, tulemuslikud ja pikaaegse positiivse mõjuga. </w:t>
      </w:r>
    </w:p>
    <w:p w14:paraId="2866A09D" w14:textId="089F22AB" w:rsidR="31B0AC81" w:rsidRPr="00E31E97" w:rsidRDefault="31B0AC81" w:rsidP="00183B7B">
      <w:pPr>
        <w:spacing w:after="120"/>
        <w:ind w:left="357"/>
        <w:jc w:val="both"/>
        <w:rPr>
          <w:rFonts w:ascii="Arial" w:hAnsi="Arial" w:cs="Arial"/>
          <w:color w:val="000000" w:themeColor="text1"/>
        </w:rPr>
      </w:pPr>
      <w:r w:rsidRPr="00E31E97">
        <w:rPr>
          <w:rFonts w:ascii="Arial" w:hAnsi="Arial" w:cs="Arial"/>
          <w:color w:val="000000" w:themeColor="text1"/>
        </w:rPr>
        <w:t>Laiendamist vajab kogukondlike ennetus- ja peretöökeskuste võrgustik, et pered saaksid õigeaegset ja asjatundlikku abi laste kasvatamisel, vanemaks ja partneriks olemisel ning lapse abivajadusega tegelemisel.</w:t>
      </w:r>
      <w:r w:rsidRPr="00E31E97">
        <w:rPr>
          <w:rFonts w:ascii="Arial" w:hAnsi="Arial" w:cs="Arial"/>
          <w:color w:val="0070C0"/>
        </w:rPr>
        <w:t xml:space="preserve"> </w:t>
      </w:r>
      <w:r w:rsidRPr="00E31E97">
        <w:rPr>
          <w:rFonts w:ascii="Arial" w:hAnsi="Arial" w:cs="Arial"/>
          <w:color w:val="000000" w:themeColor="text1"/>
        </w:rPr>
        <w:t>Lisaks on oluline riigi vaatest keskenduda esmassünnitajate toetamisele, pakkudes just sellele sihtgrupile suunatud teenuseid (nt paari</w:t>
      </w:r>
      <w:r w:rsidR="00BE0675" w:rsidRPr="00E31E97">
        <w:rPr>
          <w:rFonts w:ascii="Arial" w:hAnsi="Arial" w:cs="Arial"/>
          <w:color w:val="000000" w:themeColor="text1"/>
        </w:rPr>
        <w:t>-</w:t>
      </w:r>
      <w:r w:rsidRPr="00E31E97">
        <w:rPr>
          <w:rFonts w:ascii="Arial" w:hAnsi="Arial" w:cs="Arial"/>
          <w:color w:val="000000" w:themeColor="text1"/>
        </w:rPr>
        <w:t xml:space="preserve"> ja peresuhte koolitused, nõustamised jne) ja võimalusel ka lisaks eritoetusi.</w:t>
      </w:r>
    </w:p>
    <w:p w14:paraId="5D823F6C" w14:textId="47600DE5" w:rsidR="7D703D69" w:rsidRPr="00E31E97" w:rsidRDefault="31B0AC81" w:rsidP="00E31E97">
      <w:pPr>
        <w:spacing w:after="0" w:line="257" w:lineRule="auto"/>
        <w:jc w:val="both"/>
        <w:rPr>
          <w:rFonts w:ascii="Arial" w:hAnsi="Arial" w:cs="Arial"/>
        </w:rPr>
      </w:pPr>
      <w:proofErr w:type="spellStart"/>
      <w:r w:rsidRPr="00E31E97">
        <w:rPr>
          <w:rFonts w:ascii="Arial" w:hAnsi="Arial" w:cs="Arial"/>
        </w:rPr>
        <w:t>LaHe</w:t>
      </w:r>
      <w:proofErr w:type="spellEnd"/>
      <w:r w:rsidRPr="00E31E97">
        <w:rPr>
          <w:rFonts w:ascii="Arial" w:hAnsi="Arial" w:cs="Arial"/>
        </w:rPr>
        <w:t xml:space="preserve"> </w:t>
      </w:r>
      <w:r w:rsidR="00353F68" w:rsidRPr="00E31E97">
        <w:rPr>
          <w:rFonts w:ascii="Arial" w:hAnsi="Arial" w:cs="Arial"/>
        </w:rPr>
        <w:t xml:space="preserve">näeb </w:t>
      </w:r>
      <w:r w:rsidRPr="00E31E97">
        <w:rPr>
          <w:rFonts w:ascii="Arial" w:hAnsi="Arial" w:cs="Arial"/>
        </w:rPr>
        <w:t xml:space="preserve">vajadust lähtuda eriolukorra puhul ennekõike sihtgrupi vajadustest, unustamata värskelt kogetu põhjal, et </w:t>
      </w:r>
      <w:r w:rsidRPr="00E31E97">
        <w:rPr>
          <w:rFonts w:ascii="Arial" w:hAnsi="Arial" w:cs="Arial"/>
          <w:color w:val="000000" w:themeColor="text1"/>
        </w:rPr>
        <w:t xml:space="preserve">eriolukorra mõjud avalduvad veel pikalt pärast eriolukorra ja ka konkreetse kriisiperioodi lõppemist tervikuna. Igal inimesel Eestis on põhiseaduslik õigus pöörduda oma õiguste ja vabaduste rikkumise korral kohtusse. Kohtusse pöördumist ei peaks seadusandja käsitlema ohuna, vaid pigem ennetama kohtuasjade teket põhjaliku eeltööga, sh selgele seaduskeelele, mõju hindamisele ja muudatuste kommunikatsioonile suuremat tähelepanu pöörates. </w:t>
      </w:r>
    </w:p>
    <w:p w14:paraId="386CA5E4" w14:textId="782D7768" w:rsidR="003431F5" w:rsidRPr="00E31E97" w:rsidRDefault="00211382" w:rsidP="00CC4ADB">
      <w:pPr>
        <w:pStyle w:val="Pealkiri1"/>
        <w:jc w:val="both"/>
        <w:rPr>
          <w:rFonts w:ascii="Arial" w:hAnsi="Arial" w:cs="Arial"/>
        </w:rPr>
      </w:pPr>
      <w:bookmarkStart w:id="12" w:name="_Toc195170100"/>
      <w:r w:rsidRPr="00E31E97">
        <w:rPr>
          <w:rFonts w:ascii="Arial" w:hAnsi="Arial" w:cs="Arial"/>
        </w:rPr>
        <w:t xml:space="preserve">7. </w:t>
      </w:r>
      <w:r w:rsidR="003431F5" w:rsidRPr="00E31E97">
        <w:rPr>
          <w:rFonts w:ascii="Arial" w:hAnsi="Arial" w:cs="Arial"/>
        </w:rPr>
        <w:t>Kokkuvõte</w:t>
      </w:r>
      <w:r w:rsidR="00B214D7" w:rsidRPr="00E31E97">
        <w:rPr>
          <w:rFonts w:ascii="Arial" w:hAnsi="Arial" w:cs="Arial"/>
        </w:rPr>
        <w:t xml:space="preserve"> ja </w:t>
      </w:r>
      <w:r w:rsidR="00D847E7" w:rsidRPr="00E31E97">
        <w:rPr>
          <w:rFonts w:ascii="Arial" w:hAnsi="Arial" w:cs="Arial"/>
        </w:rPr>
        <w:t>õppetunnid edasiseks</w:t>
      </w:r>
      <w:bookmarkEnd w:id="12"/>
    </w:p>
    <w:p w14:paraId="0B9277C9" w14:textId="2050770B" w:rsidR="00663260" w:rsidRPr="00E31E97" w:rsidRDefault="00D06291" w:rsidP="00CC4ADB">
      <w:pPr>
        <w:jc w:val="both"/>
        <w:rPr>
          <w:rFonts w:ascii="Arial" w:hAnsi="Arial" w:cs="Arial"/>
        </w:rPr>
      </w:pPr>
      <w:r w:rsidRPr="00E31E97">
        <w:rPr>
          <w:rFonts w:ascii="Arial" w:hAnsi="Arial" w:cs="Arial"/>
        </w:rPr>
        <w:br/>
      </w:r>
      <w:r w:rsidR="00CA37AA" w:rsidRPr="00E31E97">
        <w:rPr>
          <w:rFonts w:ascii="Arial" w:hAnsi="Arial" w:cs="Arial"/>
        </w:rPr>
        <w:t>Seadusesäte töötati välja eesmärgig</w:t>
      </w:r>
      <w:r w:rsidR="00392C83" w:rsidRPr="00E31E97">
        <w:rPr>
          <w:rFonts w:ascii="Arial" w:hAnsi="Arial" w:cs="Arial"/>
        </w:rPr>
        <w:t xml:space="preserve">a </w:t>
      </w:r>
      <w:r w:rsidR="001218D5" w:rsidRPr="00E31E97">
        <w:rPr>
          <w:rFonts w:ascii="Arial" w:hAnsi="Arial" w:cs="Arial"/>
        </w:rPr>
        <w:t xml:space="preserve">leevendada lapsi saavate perede jaoks koroonaviiruse pandeemilise leviku negatiivset mõju </w:t>
      </w:r>
      <w:r w:rsidR="002F3BAD" w:rsidRPr="00E31E97">
        <w:rPr>
          <w:rFonts w:ascii="Arial" w:hAnsi="Arial" w:cs="Arial"/>
        </w:rPr>
        <w:t>nende perede majanduslikule toimetulekule ja lapsesaamis</w:t>
      </w:r>
      <w:r w:rsidR="007A5C0B" w:rsidRPr="00E31E97">
        <w:rPr>
          <w:rFonts w:ascii="Arial" w:hAnsi="Arial" w:cs="Arial"/>
        </w:rPr>
        <w:t>e</w:t>
      </w:r>
      <w:r w:rsidR="002F3BAD" w:rsidRPr="00E31E97">
        <w:rPr>
          <w:rFonts w:ascii="Arial" w:hAnsi="Arial" w:cs="Arial"/>
        </w:rPr>
        <w:t xml:space="preserve"> plaanidele. </w:t>
      </w:r>
    </w:p>
    <w:p w14:paraId="1031D6C6" w14:textId="6D530A04" w:rsidR="00CE047C" w:rsidRPr="00E31E97" w:rsidRDefault="00D70A9A" w:rsidP="00CC4ADB">
      <w:pPr>
        <w:jc w:val="both"/>
        <w:rPr>
          <w:rFonts w:ascii="Arial" w:hAnsi="Arial" w:cs="Arial"/>
        </w:rPr>
      </w:pPr>
      <w:r w:rsidRPr="00E31E97">
        <w:rPr>
          <w:rFonts w:ascii="Arial" w:hAnsi="Arial" w:cs="Arial"/>
        </w:rPr>
        <w:t xml:space="preserve">Ajutisest </w:t>
      </w:r>
      <w:r w:rsidR="009E0E9E" w:rsidRPr="00E31E97">
        <w:rPr>
          <w:rFonts w:ascii="Arial" w:hAnsi="Arial" w:cs="Arial"/>
        </w:rPr>
        <w:t>meetmest võitsid rahaliselt 24</w:t>
      </w:r>
      <w:r w:rsidR="009B76FF" w:rsidRPr="00E31E97">
        <w:rPr>
          <w:rFonts w:ascii="Arial" w:hAnsi="Arial" w:cs="Arial"/>
        </w:rPr>
        <w:t>25</w:t>
      </w:r>
      <w:r w:rsidR="009E0E9E" w:rsidRPr="00E31E97">
        <w:rPr>
          <w:rFonts w:ascii="Arial" w:hAnsi="Arial" w:cs="Arial"/>
        </w:rPr>
        <w:t xml:space="preserve"> vanemahüvitise saajat, ke</w:t>
      </w:r>
      <w:r w:rsidR="00065684" w:rsidRPr="00E31E97">
        <w:rPr>
          <w:rFonts w:ascii="Arial" w:hAnsi="Arial" w:cs="Arial"/>
        </w:rPr>
        <w:t xml:space="preserve">lle </w:t>
      </w:r>
      <w:r w:rsidR="009E0E9E" w:rsidRPr="00E31E97">
        <w:rPr>
          <w:rFonts w:ascii="Arial" w:hAnsi="Arial" w:cs="Arial"/>
        </w:rPr>
        <w:t>vanemahüvitise suuru</w:t>
      </w:r>
      <w:r w:rsidR="00065684" w:rsidRPr="00E31E97">
        <w:rPr>
          <w:rFonts w:ascii="Arial" w:hAnsi="Arial" w:cs="Arial"/>
        </w:rPr>
        <w:t xml:space="preserve">st </w:t>
      </w:r>
      <w:r w:rsidR="00401572" w:rsidRPr="00E31E97">
        <w:rPr>
          <w:rFonts w:ascii="Arial" w:hAnsi="Arial" w:cs="Arial"/>
        </w:rPr>
        <w:t xml:space="preserve">mõjutas </w:t>
      </w:r>
      <w:r w:rsidR="008932C4" w:rsidRPr="00E31E97">
        <w:rPr>
          <w:rFonts w:ascii="Arial" w:hAnsi="Arial" w:cs="Arial"/>
        </w:rPr>
        <w:t xml:space="preserve">arvestusperioodi jäänud </w:t>
      </w:r>
      <w:r w:rsidR="00065684" w:rsidRPr="00E31E97">
        <w:rPr>
          <w:rFonts w:ascii="Arial" w:hAnsi="Arial" w:cs="Arial"/>
        </w:rPr>
        <w:t>töötus</w:t>
      </w:r>
      <w:r w:rsidR="5AB13EFE" w:rsidRPr="00E31E97">
        <w:rPr>
          <w:rFonts w:ascii="Arial" w:hAnsi="Arial" w:cs="Arial"/>
        </w:rPr>
        <w:t>e periood</w:t>
      </w:r>
      <w:r w:rsidR="00E55291" w:rsidRPr="00E31E97">
        <w:rPr>
          <w:rFonts w:ascii="Arial" w:hAnsi="Arial" w:cs="Arial"/>
        </w:rPr>
        <w:t xml:space="preserve">. </w:t>
      </w:r>
      <w:r w:rsidR="00BB131B" w:rsidRPr="00E31E97">
        <w:rPr>
          <w:rFonts w:ascii="Arial" w:hAnsi="Arial" w:cs="Arial"/>
        </w:rPr>
        <w:t xml:space="preserve">Seaduse väljatöötamise </w:t>
      </w:r>
      <w:r w:rsidR="000722A6" w:rsidRPr="00E31E97">
        <w:rPr>
          <w:rFonts w:ascii="Arial" w:hAnsi="Arial" w:cs="Arial"/>
        </w:rPr>
        <w:t>ajal</w:t>
      </w:r>
      <w:r w:rsidR="00BB131B" w:rsidRPr="00E31E97">
        <w:rPr>
          <w:rFonts w:ascii="Arial" w:hAnsi="Arial" w:cs="Arial"/>
        </w:rPr>
        <w:t xml:space="preserve"> ei osatud </w:t>
      </w:r>
      <w:r w:rsidR="00934795" w:rsidRPr="00E31E97">
        <w:rPr>
          <w:rFonts w:ascii="Arial" w:hAnsi="Arial" w:cs="Arial"/>
        </w:rPr>
        <w:t>ette näha</w:t>
      </w:r>
      <w:r w:rsidR="00AE57FB" w:rsidRPr="00E31E97">
        <w:rPr>
          <w:rFonts w:ascii="Arial" w:hAnsi="Arial" w:cs="Arial"/>
        </w:rPr>
        <w:t>, kui ulatuslik on koroonakriis ja kui kaua see kestab.</w:t>
      </w:r>
      <w:r w:rsidR="00B75E9D" w:rsidRPr="00E31E97">
        <w:rPr>
          <w:rFonts w:ascii="Arial" w:hAnsi="Arial" w:cs="Arial"/>
        </w:rPr>
        <w:t xml:space="preserve"> Käesolev </w:t>
      </w:r>
      <w:proofErr w:type="spellStart"/>
      <w:r w:rsidR="00B75E9D" w:rsidRPr="00E31E97">
        <w:rPr>
          <w:rFonts w:ascii="Arial" w:hAnsi="Arial" w:cs="Arial"/>
        </w:rPr>
        <w:t>järelanalüüs</w:t>
      </w:r>
      <w:proofErr w:type="spellEnd"/>
      <w:r w:rsidR="00B75E9D" w:rsidRPr="00E31E97">
        <w:rPr>
          <w:rFonts w:ascii="Arial" w:hAnsi="Arial" w:cs="Arial"/>
        </w:rPr>
        <w:t xml:space="preserve"> näitas</w:t>
      </w:r>
      <w:r w:rsidR="007A5C0B" w:rsidRPr="00E31E97">
        <w:rPr>
          <w:rFonts w:ascii="Arial" w:hAnsi="Arial" w:cs="Arial"/>
        </w:rPr>
        <w:t xml:space="preserve">, et väljatöötatud meede oli </w:t>
      </w:r>
      <w:r w:rsidR="005A241B" w:rsidRPr="00E31E97">
        <w:rPr>
          <w:rFonts w:ascii="Arial" w:hAnsi="Arial" w:cs="Arial"/>
        </w:rPr>
        <w:t>mõeldud pikemaajalisena</w:t>
      </w:r>
      <w:r w:rsidR="007A5C0B" w:rsidRPr="00E31E97">
        <w:rPr>
          <w:rFonts w:ascii="Arial" w:hAnsi="Arial" w:cs="Arial"/>
        </w:rPr>
        <w:t xml:space="preserve"> kui koroona</w:t>
      </w:r>
      <w:r w:rsidR="00934795" w:rsidRPr="00E31E97">
        <w:rPr>
          <w:rFonts w:ascii="Arial" w:hAnsi="Arial" w:cs="Arial"/>
        </w:rPr>
        <w:t>pandeemiast</w:t>
      </w:r>
      <w:r w:rsidR="007A5C0B" w:rsidRPr="00E31E97">
        <w:rPr>
          <w:rFonts w:ascii="Arial" w:hAnsi="Arial" w:cs="Arial"/>
        </w:rPr>
        <w:t xml:space="preserve"> tulenev t</w:t>
      </w:r>
      <w:r w:rsidR="003A525C" w:rsidRPr="00E31E97">
        <w:rPr>
          <w:rFonts w:ascii="Arial" w:hAnsi="Arial" w:cs="Arial"/>
        </w:rPr>
        <w:t>öötus</w:t>
      </w:r>
      <w:r w:rsidR="00B75E9D" w:rsidRPr="00E31E97">
        <w:rPr>
          <w:rFonts w:ascii="Arial" w:hAnsi="Arial" w:cs="Arial"/>
        </w:rPr>
        <w:t xml:space="preserve"> kestis</w:t>
      </w:r>
      <w:r w:rsidR="007A5C0B" w:rsidRPr="00E31E97">
        <w:rPr>
          <w:rFonts w:ascii="Arial" w:hAnsi="Arial" w:cs="Arial"/>
        </w:rPr>
        <w:t xml:space="preserve">. </w:t>
      </w:r>
      <w:r w:rsidR="003A525C" w:rsidRPr="00E31E97">
        <w:rPr>
          <w:rFonts w:ascii="Arial" w:hAnsi="Arial" w:cs="Arial"/>
        </w:rPr>
        <w:t>Seega läks sihtrüh</w:t>
      </w:r>
      <w:r w:rsidR="00E64EB7" w:rsidRPr="00E31E97">
        <w:rPr>
          <w:rFonts w:ascii="Arial" w:hAnsi="Arial" w:cs="Arial"/>
        </w:rPr>
        <w:t xml:space="preserve">m </w:t>
      </w:r>
      <w:r w:rsidR="00643B8A" w:rsidRPr="00E31E97">
        <w:rPr>
          <w:rFonts w:ascii="Arial" w:hAnsi="Arial" w:cs="Arial"/>
        </w:rPr>
        <w:t xml:space="preserve">seaduse eesmärgi vaatest </w:t>
      </w:r>
      <w:r w:rsidR="003431F5" w:rsidRPr="00E31E97">
        <w:rPr>
          <w:rFonts w:ascii="Arial" w:hAnsi="Arial" w:cs="Arial"/>
        </w:rPr>
        <w:t xml:space="preserve">liiga pika perioodi arvestuse </w:t>
      </w:r>
      <w:r w:rsidR="005A241B" w:rsidRPr="00E31E97">
        <w:rPr>
          <w:rFonts w:ascii="Arial" w:hAnsi="Arial" w:cs="Arial"/>
        </w:rPr>
        <w:t xml:space="preserve">tõttu põhjendamatult suureks. </w:t>
      </w:r>
      <w:r w:rsidR="0001382C" w:rsidRPr="00E31E97">
        <w:rPr>
          <w:rFonts w:ascii="Arial" w:hAnsi="Arial" w:cs="Arial"/>
        </w:rPr>
        <w:t xml:space="preserve">Töötuse erisättest tulenev täiendav kulu vanemahüvitise meetmele oli neljal aastal (2021–2024) kokku 11 miljonit eurot. </w:t>
      </w:r>
      <w:r w:rsidR="000B3173" w:rsidRPr="00E31E97">
        <w:rPr>
          <w:rFonts w:ascii="Arial" w:hAnsi="Arial" w:cs="Arial"/>
        </w:rPr>
        <w:t>Lisa</w:t>
      </w:r>
      <w:r w:rsidR="00BE0675" w:rsidRPr="00E31E97">
        <w:rPr>
          <w:rFonts w:ascii="Arial" w:hAnsi="Arial" w:cs="Arial"/>
        </w:rPr>
        <w:t>ndusid</w:t>
      </w:r>
      <w:r w:rsidR="000B3173" w:rsidRPr="00E31E97">
        <w:rPr>
          <w:rFonts w:ascii="Arial" w:hAnsi="Arial" w:cs="Arial"/>
        </w:rPr>
        <w:t xml:space="preserve"> a</w:t>
      </w:r>
      <w:r w:rsidR="007D77B6" w:rsidRPr="00E31E97">
        <w:rPr>
          <w:rFonts w:ascii="Arial" w:hAnsi="Arial" w:cs="Arial"/>
        </w:rPr>
        <w:t>renduskulud</w:t>
      </w:r>
      <w:r w:rsidR="000B3173" w:rsidRPr="00E31E97">
        <w:rPr>
          <w:rFonts w:ascii="Arial" w:hAnsi="Arial" w:cs="Arial"/>
        </w:rPr>
        <w:t>, mis</w:t>
      </w:r>
      <w:r w:rsidR="007D77B6" w:rsidRPr="00E31E97">
        <w:rPr>
          <w:rFonts w:ascii="Arial" w:hAnsi="Arial" w:cs="Arial"/>
        </w:rPr>
        <w:t xml:space="preserve"> osutusid mit</w:t>
      </w:r>
      <w:r w:rsidR="00BE0675" w:rsidRPr="00E31E97">
        <w:rPr>
          <w:rFonts w:ascii="Arial" w:hAnsi="Arial" w:cs="Arial"/>
        </w:rPr>
        <w:t>u korda</w:t>
      </w:r>
      <w:r w:rsidR="007D77B6" w:rsidRPr="00E31E97">
        <w:rPr>
          <w:rFonts w:ascii="Arial" w:hAnsi="Arial" w:cs="Arial"/>
        </w:rPr>
        <w:t xml:space="preserve"> suuremaks</w:t>
      </w:r>
      <w:r w:rsidR="00BE0675" w:rsidRPr="00E31E97">
        <w:rPr>
          <w:rFonts w:ascii="Arial" w:hAnsi="Arial" w:cs="Arial"/>
        </w:rPr>
        <w:t xml:space="preserve"> kui</w:t>
      </w:r>
      <w:r w:rsidR="007D77B6" w:rsidRPr="00E31E97">
        <w:rPr>
          <w:rFonts w:ascii="Arial" w:hAnsi="Arial" w:cs="Arial"/>
        </w:rPr>
        <w:t xml:space="preserve"> esialgu planeeritud</w:t>
      </w:r>
      <w:r w:rsidR="00BE0675" w:rsidRPr="00E31E97">
        <w:rPr>
          <w:rFonts w:ascii="Arial" w:hAnsi="Arial" w:cs="Arial"/>
        </w:rPr>
        <w:t xml:space="preserve"> ja</w:t>
      </w:r>
      <w:r w:rsidR="007D77B6" w:rsidRPr="00E31E97">
        <w:rPr>
          <w:rFonts w:ascii="Arial" w:hAnsi="Arial" w:cs="Arial"/>
        </w:rPr>
        <w:t xml:space="preserve"> mille </w:t>
      </w:r>
      <w:r w:rsidR="004170B3" w:rsidRPr="00E31E97">
        <w:rPr>
          <w:rFonts w:ascii="Arial" w:hAnsi="Arial" w:cs="Arial"/>
        </w:rPr>
        <w:t xml:space="preserve">põhjustas </w:t>
      </w:r>
      <w:r w:rsidR="007D77B6" w:rsidRPr="00E31E97">
        <w:rPr>
          <w:rFonts w:ascii="Arial" w:hAnsi="Arial" w:cs="Arial"/>
        </w:rPr>
        <w:t xml:space="preserve">muudatuste tegemine. </w:t>
      </w:r>
      <w:r w:rsidR="004134E7" w:rsidRPr="00E31E97">
        <w:rPr>
          <w:rFonts w:ascii="Arial" w:hAnsi="Arial" w:cs="Arial"/>
        </w:rPr>
        <w:t>Riigieelarves tuleb arvestada ka j</w:t>
      </w:r>
      <w:r w:rsidR="003431F5" w:rsidRPr="00E31E97">
        <w:rPr>
          <w:rFonts w:ascii="Arial" w:hAnsi="Arial" w:cs="Arial"/>
        </w:rPr>
        <w:t>ärjestiksündidega kaasnev</w:t>
      </w:r>
      <w:r w:rsidR="004134E7" w:rsidRPr="00E31E97">
        <w:rPr>
          <w:rFonts w:ascii="Arial" w:hAnsi="Arial" w:cs="Arial"/>
        </w:rPr>
        <w:t xml:space="preserve">a </w:t>
      </w:r>
      <w:r w:rsidR="003431F5" w:rsidRPr="00E31E97">
        <w:rPr>
          <w:rFonts w:ascii="Arial" w:hAnsi="Arial" w:cs="Arial"/>
        </w:rPr>
        <w:t>täiendav</w:t>
      </w:r>
      <w:r w:rsidR="004134E7" w:rsidRPr="00E31E97">
        <w:rPr>
          <w:rFonts w:ascii="Arial" w:hAnsi="Arial" w:cs="Arial"/>
        </w:rPr>
        <w:t>a</w:t>
      </w:r>
      <w:r w:rsidR="003431F5" w:rsidRPr="00E31E97">
        <w:rPr>
          <w:rFonts w:ascii="Arial" w:hAnsi="Arial" w:cs="Arial"/>
        </w:rPr>
        <w:t xml:space="preserve"> kulu</w:t>
      </w:r>
      <w:r w:rsidR="004134E7" w:rsidRPr="00E31E97">
        <w:rPr>
          <w:rFonts w:ascii="Arial" w:hAnsi="Arial" w:cs="Arial"/>
        </w:rPr>
        <w:t xml:space="preserve">ga, mis ulatub ka </w:t>
      </w:r>
      <w:r w:rsidR="00313B3C" w:rsidRPr="00E31E97">
        <w:rPr>
          <w:rFonts w:ascii="Arial" w:hAnsi="Arial" w:cs="Arial"/>
        </w:rPr>
        <w:t>järgmi</w:t>
      </w:r>
      <w:r w:rsidR="00A66270" w:rsidRPr="00E31E97">
        <w:rPr>
          <w:rFonts w:ascii="Arial" w:hAnsi="Arial" w:cs="Arial"/>
        </w:rPr>
        <w:t>stesse aastatesse</w:t>
      </w:r>
      <w:r w:rsidR="00C06E70" w:rsidRPr="00E31E97">
        <w:rPr>
          <w:rFonts w:ascii="Arial" w:hAnsi="Arial" w:cs="Arial"/>
        </w:rPr>
        <w:t xml:space="preserve">, kuid arvestades väikest sihtrühma, on mõju </w:t>
      </w:r>
      <w:r w:rsidR="00BE0675" w:rsidRPr="00E31E97">
        <w:rPr>
          <w:rFonts w:ascii="Arial" w:hAnsi="Arial" w:cs="Arial"/>
        </w:rPr>
        <w:t>r</w:t>
      </w:r>
      <w:r w:rsidR="00C06E70" w:rsidRPr="00E31E97">
        <w:rPr>
          <w:rFonts w:ascii="Arial" w:hAnsi="Arial" w:cs="Arial"/>
        </w:rPr>
        <w:t>iigieelarvele eeldatavasti väheoluline.</w:t>
      </w:r>
    </w:p>
    <w:p w14:paraId="105FD31B" w14:textId="6D044272" w:rsidR="00E81803" w:rsidRPr="00E31E97" w:rsidRDefault="00DD2AF3" w:rsidP="00CC4ADB">
      <w:pPr>
        <w:jc w:val="both"/>
        <w:rPr>
          <w:rFonts w:ascii="Arial" w:hAnsi="Arial" w:cs="Arial"/>
        </w:rPr>
      </w:pPr>
      <w:r w:rsidRPr="00E31E97">
        <w:rPr>
          <w:rFonts w:ascii="Arial" w:hAnsi="Arial" w:cs="Arial"/>
        </w:rPr>
        <w:t>Analüüsi tulemused näitavad, et muudatuse üks eesmärkidest – koroonakriisi tõttu töö kaotanud vanemahüvitise saajate toimetuleku parandamine – saavutati, kuid seda paraku ka negatiivsete mõjude</w:t>
      </w:r>
      <w:r w:rsidR="003C7354" w:rsidRPr="00E31E97">
        <w:rPr>
          <w:rFonts w:ascii="Arial" w:hAnsi="Arial" w:cs="Arial"/>
        </w:rPr>
        <w:t xml:space="preserve"> ja väljakutsetega. </w:t>
      </w:r>
      <w:r w:rsidR="00CE047C" w:rsidRPr="00E31E97">
        <w:rPr>
          <w:rFonts w:ascii="Arial" w:hAnsi="Arial" w:cs="Arial"/>
        </w:rPr>
        <w:t xml:space="preserve">Paarikümnel juhul mõjutas töötuna arvel oleku perioodi pikkus vanemahüvitise arvutamist liiga suure ebaproportsionaalsusega võrreldes isiku tegeliku sissetulekuga enne töötuks jäämist. Olukord, kus vanema sissetulek võrdus töötasu </w:t>
      </w:r>
      <w:r w:rsidR="00CE047C" w:rsidRPr="00E31E97">
        <w:rPr>
          <w:rFonts w:ascii="Arial" w:hAnsi="Arial" w:cs="Arial"/>
        </w:rPr>
        <w:lastRenderedPageBreak/>
        <w:t>alammääraga, aga erimeetme rakendamisel matemaatilise arvutusvalemi tõttu suurendati asendussissetulekut hüvitise maksimaalse määrani, on ebaproportsionaalne ja tekitab ühiskonnas ebavõrdsust. Töötuna arvel oleku perioodi aluseks võtmine võis tekitada soodsama olukorra nende isikute jaoks, kes ei kaotanud tööd koroonaviiruse levikust tulenenud piirangute tõttu, vaid olid töötud juba varem või kaotasid töö hiljem või olid teinud üksnes tööampse.</w:t>
      </w:r>
      <w:r w:rsidR="002A1D36" w:rsidRPr="00E31E97">
        <w:rPr>
          <w:rFonts w:ascii="Arial" w:hAnsi="Arial" w:cs="Arial"/>
        </w:rPr>
        <w:t xml:space="preserve"> </w:t>
      </w:r>
      <w:r w:rsidR="00457461" w:rsidRPr="00E31E97">
        <w:rPr>
          <w:rFonts w:ascii="Arial" w:hAnsi="Arial" w:cs="Arial"/>
        </w:rPr>
        <w:t xml:space="preserve">Seda muudatusega kaasnenud </w:t>
      </w:r>
      <w:r w:rsidR="008568F6" w:rsidRPr="00E31E97">
        <w:rPr>
          <w:rFonts w:ascii="Arial" w:hAnsi="Arial" w:cs="Arial"/>
        </w:rPr>
        <w:t xml:space="preserve">mõju </w:t>
      </w:r>
      <w:r w:rsidR="00457461" w:rsidRPr="00E31E97">
        <w:rPr>
          <w:rFonts w:ascii="Arial" w:hAnsi="Arial" w:cs="Arial"/>
        </w:rPr>
        <w:t>tõi</w:t>
      </w:r>
      <w:r w:rsidR="00BE0675" w:rsidRPr="00E31E97">
        <w:rPr>
          <w:rFonts w:ascii="Arial" w:hAnsi="Arial" w:cs="Arial"/>
        </w:rPr>
        <w:t>d</w:t>
      </w:r>
      <w:r w:rsidR="00457461" w:rsidRPr="00E31E97">
        <w:rPr>
          <w:rFonts w:ascii="Arial" w:hAnsi="Arial" w:cs="Arial"/>
        </w:rPr>
        <w:t xml:space="preserve"> </w:t>
      </w:r>
      <w:r w:rsidR="008568F6" w:rsidRPr="00E31E97">
        <w:rPr>
          <w:rFonts w:ascii="Arial" w:hAnsi="Arial" w:cs="Arial"/>
        </w:rPr>
        <w:t xml:space="preserve">negatiivsena </w:t>
      </w:r>
      <w:r w:rsidR="001D4085" w:rsidRPr="00E31E97">
        <w:rPr>
          <w:rFonts w:ascii="Arial" w:hAnsi="Arial" w:cs="Arial"/>
        </w:rPr>
        <w:t>esile</w:t>
      </w:r>
      <w:r w:rsidR="00457461" w:rsidRPr="00E31E97">
        <w:rPr>
          <w:rFonts w:ascii="Arial" w:hAnsi="Arial" w:cs="Arial"/>
        </w:rPr>
        <w:t xml:space="preserve"> </w:t>
      </w:r>
      <w:r w:rsidR="00752E51" w:rsidRPr="00E31E97">
        <w:rPr>
          <w:rFonts w:ascii="Arial" w:hAnsi="Arial" w:cs="Arial"/>
        </w:rPr>
        <w:t xml:space="preserve">ka huvirühmad </w:t>
      </w:r>
      <w:r w:rsidR="00457461" w:rsidRPr="00E31E97">
        <w:rPr>
          <w:rFonts w:ascii="Arial" w:hAnsi="Arial" w:cs="Arial"/>
        </w:rPr>
        <w:t>käesoleva</w:t>
      </w:r>
      <w:r w:rsidR="00BE0675" w:rsidRPr="00E31E97">
        <w:rPr>
          <w:rFonts w:ascii="Arial" w:hAnsi="Arial" w:cs="Arial"/>
        </w:rPr>
        <w:t xml:space="preserve"> </w:t>
      </w:r>
      <w:proofErr w:type="spellStart"/>
      <w:r w:rsidR="00BE0675" w:rsidRPr="00E31E97">
        <w:rPr>
          <w:rFonts w:ascii="Arial" w:hAnsi="Arial" w:cs="Arial"/>
        </w:rPr>
        <w:t>järel</w:t>
      </w:r>
      <w:r w:rsidR="00457461" w:rsidRPr="00E31E97">
        <w:rPr>
          <w:rFonts w:ascii="Arial" w:hAnsi="Arial" w:cs="Arial"/>
        </w:rPr>
        <w:t>analüüsi</w:t>
      </w:r>
      <w:proofErr w:type="spellEnd"/>
      <w:r w:rsidR="00BE0675" w:rsidRPr="00E31E97">
        <w:rPr>
          <w:rFonts w:ascii="Arial" w:hAnsi="Arial" w:cs="Arial"/>
        </w:rPr>
        <w:t xml:space="preserve"> kohta</w:t>
      </w:r>
      <w:r w:rsidR="00457461" w:rsidRPr="00E31E97">
        <w:rPr>
          <w:rFonts w:ascii="Arial" w:hAnsi="Arial" w:cs="Arial"/>
        </w:rPr>
        <w:t xml:space="preserve"> esitatud tähelepanekutes.</w:t>
      </w:r>
    </w:p>
    <w:p w14:paraId="343A13CA" w14:textId="6558AB02" w:rsidR="003E3E60" w:rsidRPr="00E31E97" w:rsidRDefault="00F20CCA" w:rsidP="00CC4ADB">
      <w:pPr>
        <w:jc w:val="both"/>
        <w:rPr>
          <w:rFonts w:ascii="Arial" w:hAnsi="Arial" w:cs="Arial"/>
        </w:rPr>
      </w:pPr>
      <w:r w:rsidRPr="00E31E97">
        <w:rPr>
          <w:rFonts w:ascii="Arial" w:hAnsi="Arial" w:cs="Arial"/>
        </w:rPr>
        <w:t xml:space="preserve">Demograafilist mõju on nii väikese sihtrühma </w:t>
      </w:r>
      <w:r w:rsidR="002C2760" w:rsidRPr="00E31E97">
        <w:rPr>
          <w:rFonts w:ascii="Arial" w:hAnsi="Arial" w:cs="Arial"/>
        </w:rPr>
        <w:t>puhul</w:t>
      </w:r>
      <w:r w:rsidRPr="00E31E97">
        <w:rPr>
          <w:rFonts w:ascii="Arial" w:hAnsi="Arial" w:cs="Arial"/>
        </w:rPr>
        <w:t xml:space="preserve"> keeruline hinnata</w:t>
      </w:r>
      <w:r w:rsidR="002C2760" w:rsidRPr="00E31E97">
        <w:rPr>
          <w:rFonts w:ascii="Arial" w:hAnsi="Arial" w:cs="Arial"/>
        </w:rPr>
        <w:t>, kuna</w:t>
      </w:r>
      <w:r w:rsidRPr="00E31E97">
        <w:rPr>
          <w:rFonts w:ascii="Arial" w:hAnsi="Arial" w:cs="Arial"/>
        </w:rPr>
        <w:t xml:space="preserve"> </w:t>
      </w:r>
      <w:r w:rsidR="00670BF5" w:rsidRPr="00E31E97">
        <w:rPr>
          <w:rFonts w:ascii="Arial" w:hAnsi="Arial" w:cs="Arial"/>
        </w:rPr>
        <w:t xml:space="preserve">sündimus on </w:t>
      </w:r>
      <w:r w:rsidR="002C2760" w:rsidRPr="00E31E97">
        <w:rPr>
          <w:rFonts w:ascii="Arial" w:hAnsi="Arial" w:cs="Arial"/>
        </w:rPr>
        <w:t>vähenenud</w:t>
      </w:r>
      <w:r w:rsidR="00670BF5" w:rsidRPr="00E31E97">
        <w:rPr>
          <w:rFonts w:ascii="Arial" w:hAnsi="Arial" w:cs="Arial"/>
        </w:rPr>
        <w:t xml:space="preserve"> kogu perioodi</w:t>
      </w:r>
      <w:r w:rsidR="002C2760" w:rsidRPr="00E31E97">
        <w:rPr>
          <w:rFonts w:ascii="Arial" w:hAnsi="Arial" w:cs="Arial"/>
        </w:rPr>
        <w:t>l</w:t>
      </w:r>
      <w:r w:rsidR="00670BF5" w:rsidRPr="00E31E97">
        <w:rPr>
          <w:rFonts w:ascii="Arial" w:hAnsi="Arial" w:cs="Arial"/>
        </w:rPr>
        <w:t>, mil elu Eestis on olnud ebakindel</w:t>
      </w:r>
      <w:r w:rsidR="002C2760" w:rsidRPr="00E31E97">
        <w:rPr>
          <w:rFonts w:ascii="Arial" w:hAnsi="Arial" w:cs="Arial"/>
        </w:rPr>
        <w:t>.</w:t>
      </w:r>
      <w:r w:rsidR="00BC6EDE" w:rsidRPr="00E31E97">
        <w:rPr>
          <w:rFonts w:ascii="Arial" w:hAnsi="Arial" w:cs="Arial"/>
        </w:rPr>
        <w:t xml:space="preserve"> </w:t>
      </w:r>
      <w:r w:rsidR="00C1520A" w:rsidRPr="00E31E97">
        <w:rPr>
          <w:rFonts w:ascii="Arial" w:hAnsi="Arial" w:cs="Arial"/>
        </w:rPr>
        <w:t xml:space="preserve">Selle järeldusega nõustusid nii Töötukassa kui huvirühmad. </w:t>
      </w:r>
      <w:r w:rsidR="00BC6EDE" w:rsidRPr="00E31E97">
        <w:rPr>
          <w:rFonts w:ascii="Arial" w:hAnsi="Arial" w:cs="Arial"/>
        </w:rPr>
        <w:t xml:space="preserve">Lastekaitse Liit </w:t>
      </w:r>
      <w:r w:rsidR="00C1520A" w:rsidRPr="00E31E97">
        <w:rPr>
          <w:rFonts w:ascii="Arial" w:hAnsi="Arial" w:cs="Arial"/>
        </w:rPr>
        <w:t>ja</w:t>
      </w:r>
      <w:r w:rsidR="00BC6EDE" w:rsidRPr="00E31E97">
        <w:rPr>
          <w:rFonts w:ascii="Arial" w:hAnsi="Arial" w:cs="Arial"/>
        </w:rPr>
        <w:t xml:space="preserve"> </w:t>
      </w:r>
      <w:r w:rsidR="0007722E" w:rsidRPr="00E31E97">
        <w:rPr>
          <w:rFonts w:ascii="Arial" w:hAnsi="Arial" w:cs="Arial"/>
        </w:rPr>
        <w:t>SA Lapse Heaolu Arengukeskus</w:t>
      </w:r>
      <w:r w:rsidR="00C2011E" w:rsidRPr="00E31E97">
        <w:rPr>
          <w:rFonts w:ascii="Arial" w:hAnsi="Arial" w:cs="Arial"/>
        </w:rPr>
        <w:t xml:space="preserve"> tõid välja</w:t>
      </w:r>
      <w:r w:rsidR="00BC6EDE" w:rsidRPr="00E31E97">
        <w:rPr>
          <w:rFonts w:ascii="Arial" w:hAnsi="Arial" w:cs="Arial"/>
        </w:rPr>
        <w:t>, et laste heaolu ja sündimuse suurendamine ei ole ainult toetuste küsimus</w:t>
      </w:r>
      <w:r w:rsidR="003608FF" w:rsidRPr="00E31E97">
        <w:rPr>
          <w:rFonts w:ascii="Arial" w:hAnsi="Arial" w:cs="Arial"/>
        </w:rPr>
        <w:t xml:space="preserve"> ning sündimuse toetamiseks ei piisa üksikmeetmetest</w:t>
      </w:r>
      <w:r w:rsidR="00BC6EDE" w:rsidRPr="00E31E97">
        <w:rPr>
          <w:rFonts w:ascii="Arial" w:hAnsi="Arial" w:cs="Arial"/>
        </w:rPr>
        <w:t xml:space="preserve"> – oluline on luua peresõbralik keskkond ja toetada lapsi igas vanuses. </w:t>
      </w:r>
      <w:r w:rsidR="0029579E" w:rsidRPr="00E31E97">
        <w:rPr>
          <w:rFonts w:ascii="Arial" w:hAnsi="Arial" w:cs="Arial"/>
        </w:rPr>
        <w:t xml:space="preserve">Edaspidi tuleks seaduseelnõus vältida selliste mõju hindamise mõõdikute seadmist, mida </w:t>
      </w:r>
      <w:r w:rsidR="00182844" w:rsidRPr="00E31E97">
        <w:rPr>
          <w:rFonts w:ascii="Arial" w:hAnsi="Arial" w:cs="Arial"/>
        </w:rPr>
        <w:t xml:space="preserve">tegelikkuses </w:t>
      </w:r>
      <w:r w:rsidR="0029579E" w:rsidRPr="00E31E97">
        <w:rPr>
          <w:rFonts w:ascii="Arial" w:hAnsi="Arial" w:cs="Arial"/>
        </w:rPr>
        <w:t>pole</w:t>
      </w:r>
      <w:r w:rsidR="00182844" w:rsidRPr="00E31E97">
        <w:rPr>
          <w:rFonts w:ascii="Arial" w:hAnsi="Arial" w:cs="Arial"/>
        </w:rPr>
        <w:t>gi</w:t>
      </w:r>
      <w:r w:rsidR="0029579E" w:rsidRPr="00E31E97">
        <w:rPr>
          <w:rFonts w:ascii="Arial" w:hAnsi="Arial" w:cs="Arial"/>
        </w:rPr>
        <w:t xml:space="preserve"> võimalik </w:t>
      </w:r>
      <w:r w:rsidR="00F27534" w:rsidRPr="00E31E97">
        <w:rPr>
          <w:rFonts w:ascii="Arial" w:hAnsi="Arial" w:cs="Arial"/>
        </w:rPr>
        <w:t>välja arvutada</w:t>
      </w:r>
      <w:r w:rsidR="00182844" w:rsidRPr="00E31E97">
        <w:rPr>
          <w:rFonts w:ascii="Arial" w:hAnsi="Arial" w:cs="Arial"/>
        </w:rPr>
        <w:t>, sest</w:t>
      </w:r>
      <w:r w:rsidR="00E6657E" w:rsidRPr="00E31E97">
        <w:rPr>
          <w:rFonts w:ascii="Arial" w:hAnsi="Arial" w:cs="Arial"/>
        </w:rPr>
        <w:t xml:space="preserve"> muudatust mõjutavad ka muud ühiskondlikud suundumused. </w:t>
      </w:r>
    </w:p>
    <w:p w14:paraId="29F93984" w14:textId="20F871F6" w:rsidR="001D7D21" w:rsidRPr="00E31E97" w:rsidRDefault="00EA419C" w:rsidP="00EA419C">
      <w:pPr>
        <w:jc w:val="both"/>
        <w:rPr>
          <w:rFonts w:ascii="Arial" w:hAnsi="Arial" w:cs="Arial"/>
        </w:rPr>
      </w:pPr>
      <w:r w:rsidRPr="00E31E97">
        <w:rPr>
          <w:rFonts w:ascii="Arial" w:hAnsi="Arial" w:cs="Arial"/>
        </w:rPr>
        <w:t xml:space="preserve">Kokkuvõttes oli seadusemuudatus kiire ja ajutine lahendus koroonakriisi mõjude leevendamiseks, kuid see tõi kaasa </w:t>
      </w:r>
      <w:r w:rsidR="00FB0FC9" w:rsidRPr="00E31E97">
        <w:rPr>
          <w:rFonts w:ascii="Arial" w:hAnsi="Arial" w:cs="Arial"/>
        </w:rPr>
        <w:t xml:space="preserve">ka </w:t>
      </w:r>
      <w:r w:rsidRPr="00E31E97">
        <w:rPr>
          <w:rFonts w:ascii="Arial" w:hAnsi="Arial" w:cs="Arial"/>
        </w:rPr>
        <w:t xml:space="preserve">ebavõrdsuse ja rakenduslikke probleeme. </w:t>
      </w:r>
      <w:r w:rsidR="006968ED" w:rsidRPr="00E31E97">
        <w:rPr>
          <w:rFonts w:ascii="Arial" w:hAnsi="Arial" w:cs="Arial"/>
        </w:rPr>
        <w:t>E</w:t>
      </w:r>
      <w:r w:rsidR="003431F5" w:rsidRPr="00E31E97">
        <w:rPr>
          <w:rFonts w:ascii="Arial" w:hAnsi="Arial" w:cs="Arial"/>
        </w:rPr>
        <w:t>daspidi</w:t>
      </w:r>
      <w:r w:rsidR="000722A6" w:rsidRPr="00E31E97">
        <w:rPr>
          <w:rFonts w:ascii="Arial" w:hAnsi="Arial" w:cs="Arial"/>
        </w:rPr>
        <w:t xml:space="preserve"> tuleks</w:t>
      </w:r>
      <w:r w:rsidR="003431F5" w:rsidRPr="00E31E97">
        <w:rPr>
          <w:rFonts w:ascii="Arial" w:hAnsi="Arial" w:cs="Arial"/>
        </w:rPr>
        <w:t xml:space="preserve"> sarnase</w:t>
      </w:r>
      <w:r w:rsidR="27909F87" w:rsidRPr="00E31E97">
        <w:rPr>
          <w:rFonts w:ascii="Arial" w:hAnsi="Arial" w:cs="Arial"/>
        </w:rPr>
        <w:t>s</w:t>
      </w:r>
      <w:r w:rsidR="002C2760" w:rsidRPr="00E31E97">
        <w:rPr>
          <w:rFonts w:ascii="Arial" w:hAnsi="Arial" w:cs="Arial"/>
        </w:rPr>
        <w:t>t</w:t>
      </w:r>
      <w:r w:rsidR="003431F5" w:rsidRPr="00E31E97">
        <w:rPr>
          <w:rFonts w:ascii="Arial" w:hAnsi="Arial" w:cs="Arial"/>
        </w:rPr>
        <w:t xml:space="preserve"> eriolukorrast tulenevaid erimeetmeid rakendades</w:t>
      </w:r>
      <w:r w:rsidR="006968ED" w:rsidRPr="00E31E97">
        <w:rPr>
          <w:rFonts w:ascii="Arial" w:hAnsi="Arial" w:cs="Arial"/>
        </w:rPr>
        <w:t xml:space="preserve"> </w:t>
      </w:r>
      <w:r w:rsidR="003431F5" w:rsidRPr="00E31E97">
        <w:rPr>
          <w:rFonts w:ascii="Arial" w:hAnsi="Arial" w:cs="Arial"/>
        </w:rPr>
        <w:t xml:space="preserve">kaaluda pigem ühekordseid toetusi ja </w:t>
      </w:r>
      <w:r w:rsidR="00DB1B53" w:rsidRPr="00E31E97">
        <w:rPr>
          <w:rFonts w:ascii="Arial" w:hAnsi="Arial" w:cs="Arial"/>
        </w:rPr>
        <w:t>v</w:t>
      </w:r>
      <w:r w:rsidR="003431F5" w:rsidRPr="00E31E97">
        <w:rPr>
          <w:rFonts w:ascii="Arial" w:hAnsi="Arial" w:cs="Arial"/>
        </w:rPr>
        <w:t xml:space="preserve">äga kindlate kriteeriumide alusel, </w:t>
      </w:r>
      <w:r w:rsidR="002C2760" w:rsidRPr="00E31E97">
        <w:rPr>
          <w:rFonts w:ascii="Arial" w:hAnsi="Arial" w:cs="Arial"/>
        </w:rPr>
        <w:t>mitte</w:t>
      </w:r>
      <w:r w:rsidR="003431F5" w:rsidRPr="00E31E97">
        <w:rPr>
          <w:rFonts w:ascii="Arial" w:hAnsi="Arial" w:cs="Arial"/>
        </w:rPr>
        <w:t xml:space="preserve"> luua põhihüvitise saamis</w:t>
      </w:r>
      <w:r w:rsidR="002C2760" w:rsidRPr="00E31E97">
        <w:rPr>
          <w:rFonts w:ascii="Arial" w:hAnsi="Arial" w:cs="Arial"/>
        </w:rPr>
        <w:t>e erandit.</w:t>
      </w:r>
      <w:r w:rsidR="000D6652" w:rsidRPr="00E31E97">
        <w:rPr>
          <w:rFonts w:ascii="Arial" w:hAnsi="Arial" w:cs="Arial"/>
        </w:rPr>
        <w:t xml:space="preserve"> </w:t>
      </w:r>
      <w:r w:rsidR="00424372" w:rsidRPr="00E31E97">
        <w:rPr>
          <w:rFonts w:ascii="Arial" w:hAnsi="Arial" w:cs="Arial"/>
        </w:rPr>
        <w:t xml:space="preserve">Erandi </w:t>
      </w:r>
      <w:r w:rsidR="002C2760" w:rsidRPr="00E31E97">
        <w:rPr>
          <w:rFonts w:ascii="Arial" w:hAnsi="Arial" w:cs="Arial"/>
        </w:rPr>
        <w:t>loomisega</w:t>
      </w:r>
      <w:r w:rsidR="00424372" w:rsidRPr="00E31E97">
        <w:rPr>
          <w:rFonts w:ascii="Arial" w:hAnsi="Arial" w:cs="Arial"/>
        </w:rPr>
        <w:t xml:space="preserve"> kaasnevad alati arenduskulud</w:t>
      </w:r>
      <w:r w:rsidR="0034272A" w:rsidRPr="00E31E97">
        <w:rPr>
          <w:rFonts w:ascii="Arial" w:hAnsi="Arial" w:cs="Arial"/>
        </w:rPr>
        <w:t xml:space="preserve">, ajutise meetmega ka teenuse lõpetamise kulud </w:t>
      </w:r>
      <w:r w:rsidR="00424372" w:rsidRPr="00E31E97">
        <w:rPr>
          <w:rFonts w:ascii="Arial" w:hAnsi="Arial" w:cs="Arial"/>
        </w:rPr>
        <w:t xml:space="preserve">ning </w:t>
      </w:r>
      <w:r w:rsidR="007C3EF6" w:rsidRPr="00E31E97">
        <w:rPr>
          <w:rFonts w:ascii="Arial" w:hAnsi="Arial" w:cs="Arial"/>
        </w:rPr>
        <w:t xml:space="preserve">analüüsitava muudatuse näitel </w:t>
      </w:r>
      <w:r w:rsidR="00AA2D2D" w:rsidRPr="00E31E97">
        <w:rPr>
          <w:rFonts w:ascii="Arial" w:hAnsi="Arial" w:cs="Arial"/>
        </w:rPr>
        <w:t>ka pöördumised, vaided ja kohtuasjad</w:t>
      </w:r>
      <w:r w:rsidR="003B22B7" w:rsidRPr="00E31E97">
        <w:rPr>
          <w:rFonts w:ascii="Arial" w:hAnsi="Arial" w:cs="Arial"/>
        </w:rPr>
        <w:t>.</w:t>
      </w:r>
      <w:r w:rsidR="00FC6636" w:rsidRPr="00E31E97">
        <w:rPr>
          <w:rFonts w:ascii="Arial" w:hAnsi="Arial" w:cs="Arial"/>
        </w:rPr>
        <w:t xml:space="preserve"> </w:t>
      </w:r>
    </w:p>
    <w:p w14:paraId="49399151" w14:textId="77777777" w:rsidR="007913ED" w:rsidRPr="00E31E97" w:rsidRDefault="007913ED" w:rsidP="001D7D21">
      <w:pPr>
        <w:autoSpaceDN w:val="0"/>
        <w:spacing w:after="0" w:line="276" w:lineRule="auto"/>
        <w:jc w:val="both"/>
        <w:rPr>
          <w:rFonts w:ascii="Arial" w:hAnsi="Arial" w:cs="Arial"/>
        </w:rPr>
      </w:pPr>
    </w:p>
    <w:p w14:paraId="704CB090" w14:textId="44212033" w:rsidR="003431F5" w:rsidRPr="00E31E97" w:rsidRDefault="003431F5" w:rsidP="00CC4ADB">
      <w:pPr>
        <w:jc w:val="both"/>
        <w:rPr>
          <w:rFonts w:ascii="Arial" w:hAnsi="Arial" w:cs="Arial"/>
        </w:rPr>
      </w:pPr>
    </w:p>
    <w:sectPr w:rsidR="003431F5" w:rsidRPr="00E31E97" w:rsidSect="00147A96">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9B96C" w14:textId="77777777" w:rsidR="00E361C5" w:rsidRDefault="00E361C5" w:rsidP="00D72A80">
      <w:pPr>
        <w:spacing w:after="0" w:line="240" w:lineRule="auto"/>
      </w:pPr>
      <w:r>
        <w:separator/>
      </w:r>
    </w:p>
  </w:endnote>
  <w:endnote w:type="continuationSeparator" w:id="0">
    <w:p w14:paraId="01968885" w14:textId="77777777" w:rsidR="00E361C5" w:rsidRDefault="00E361C5" w:rsidP="00D72A80">
      <w:pPr>
        <w:spacing w:after="0" w:line="240" w:lineRule="auto"/>
      </w:pPr>
      <w:r>
        <w:continuationSeparator/>
      </w:r>
    </w:p>
  </w:endnote>
  <w:endnote w:type="continuationNotice" w:id="1">
    <w:p w14:paraId="27B84018" w14:textId="77777777" w:rsidR="00E361C5" w:rsidRDefault="00E361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238575"/>
      <w:docPartObj>
        <w:docPartGallery w:val="Page Numbers (Bottom of Page)"/>
        <w:docPartUnique/>
      </w:docPartObj>
    </w:sdtPr>
    <w:sdtEndPr/>
    <w:sdtContent>
      <w:p w14:paraId="7A15860C" w14:textId="1A716F93" w:rsidR="00147A96" w:rsidRDefault="00147A96">
        <w:pPr>
          <w:pStyle w:val="Jalus"/>
          <w:jc w:val="right"/>
        </w:pPr>
        <w:r>
          <w:fldChar w:fldCharType="begin"/>
        </w:r>
        <w:r>
          <w:instrText>PAGE   \* MERGEFORMAT</w:instrText>
        </w:r>
        <w:r>
          <w:fldChar w:fldCharType="separate"/>
        </w:r>
        <w:r>
          <w:t>2</w:t>
        </w:r>
        <w:r>
          <w:fldChar w:fldCharType="end"/>
        </w:r>
      </w:p>
    </w:sdtContent>
  </w:sdt>
  <w:p w14:paraId="5AE24235" w14:textId="77777777" w:rsidR="00CB53D9" w:rsidRDefault="00CB53D9">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13EB5" w14:textId="77777777" w:rsidR="00E361C5" w:rsidRDefault="00E361C5" w:rsidP="00D72A80">
      <w:pPr>
        <w:spacing w:after="0" w:line="240" w:lineRule="auto"/>
      </w:pPr>
      <w:r>
        <w:separator/>
      </w:r>
    </w:p>
  </w:footnote>
  <w:footnote w:type="continuationSeparator" w:id="0">
    <w:p w14:paraId="18BE416B" w14:textId="77777777" w:rsidR="00E361C5" w:rsidRDefault="00E361C5" w:rsidP="00D72A80">
      <w:pPr>
        <w:spacing w:after="0" w:line="240" w:lineRule="auto"/>
      </w:pPr>
      <w:r>
        <w:continuationSeparator/>
      </w:r>
    </w:p>
  </w:footnote>
  <w:footnote w:type="continuationNotice" w:id="1">
    <w:p w14:paraId="1A5202B2" w14:textId="77777777" w:rsidR="00E361C5" w:rsidRDefault="00E361C5">
      <w:pPr>
        <w:spacing w:after="0" w:line="240" w:lineRule="auto"/>
      </w:pPr>
    </w:p>
  </w:footnote>
  <w:footnote w:id="2">
    <w:p w14:paraId="39BCA8B0" w14:textId="22DE94D8" w:rsidR="00D72A80" w:rsidRDefault="00D72A80">
      <w:pPr>
        <w:pStyle w:val="Allmrkusetekst"/>
      </w:pPr>
      <w:r>
        <w:rPr>
          <w:rStyle w:val="Allmrkuseviide"/>
        </w:rPr>
        <w:footnoteRef/>
      </w:r>
      <w:r>
        <w:t xml:space="preserve"> </w:t>
      </w:r>
      <w:hyperlink r:id="rId1" w:history="1">
        <w:r w:rsidRPr="00D72A80">
          <w:rPr>
            <w:rStyle w:val="Hperlink"/>
          </w:rPr>
          <w:t>Perehüvitiste seaduse ja töölepingu seaduse muutmise seadus–Riigi Teataja</w:t>
        </w:r>
      </w:hyperlink>
      <w:r w:rsidR="00AF5567">
        <w:rPr>
          <w:rStyle w:val="Hperlink"/>
        </w:rPr>
        <w:t>.</w:t>
      </w:r>
    </w:p>
  </w:footnote>
  <w:footnote w:id="3">
    <w:p w14:paraId="4689F0E7" w14:textId="33F76002" w:rsidR="00406B37" w:rsidRDefault="00406B37">
      <w:pPr>
        <w:pStyle w:val="Allmrkusetekst"/>
        <w:rPr>
          <w:sz w:val="22"/>
          <w:szCs w:val="22"/>
        </w:rPr>
      </w:pPr>
      <w:r>
        <w:rPr>
          <w:rStyle w:val="Allmrkuseviide"/>
        </w:rPr>
        <w:footnoteRef/>
      </w:r>
      <w:r>
        <w:t xml:space="preserve"> </w:t>
      </w:r>
      <w:hyperlink r:id="rId2" w:history="1">
        <w:r w:rsidR="00206602" w:rsidRPr="00206602">
          <w:rPr>
            <w:color w:val="0000FF"/>
            <w:sz w:val="22"/>
            <w:szCs w:val="22"/>
            <w:u w:val="single"/>
          </w:rPr>
          <w:t>Perehüvitiste seadus–Riigi Teataja</w:t>
        </w:r>
      </w:hyperlink>
      <w:r w:rsidR="00A366D0">
        <w:rPr>
          <w:color w:val="0000FF"/>
          <w:sz w:val="22"/>
          <w:szCs w:val="22"/>
          <w:u w:val="single"/>
        </w:rPr>
        <w:t>.</w:t>
      </w:r>
    </w:p>
    <w:p w14:paraId="251AC5E1" w14:textId="77777777" w:rsidR="00206602" w:rsidRDefault="00206602">
      <w:pPr>
        <w:pStyle w:val="Allmrkusetekst"/>
      </w:pPr>
    </w:p>
  </w:footnote>
  <w:footnote w:id="4">
    <w:p w14:paraId="74ABADA0" w14:textId="228478C7" w:rsidR="00E272BD" w:rsidRDefault="00E272BD">
      <w:pPr>
        <w:pStyle w:val="Allmrkusetekst"/>
      </w:pPr>
      <w:r>
        <w:rPr>
          <w:rStyle w:val="Allmrkuseviide"/>
        </w:rPr>
        <w:footnoteRef/>
      </w:r>
      <w:r>
        <w:t xml:space="preserve"> P</w:t>
      </w:r>
      <w:r w:rsidRPr="00E272BD">
        <w:t>erehüvitiste seaduse muutmise raames esitatud kiri nr 1-8/2/20/13 ja kiri nr 1-8/2/20/45</w:t>
      </w:r>
      <w:r w:rsidR="00404FD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66BE"/>
    <w:multiLevelType w:val="hybridMultilevel"/>
    <w:tmpl w:val="B6602258"/>
    <w:lvl w:ilvl="0" w:tplc="E1F4E15A">
      <w:start w:val="1"/>
      <w:numFmt w:val="lowerLetter"/>
      <w:lvlText w:val="%1)"/>
      <w:lvlJc w:val="left"/>
      <w:pPr>
        <w:ind w:left="405" w:hanging="360"/>
      </w:pPr>
      <w:rPr>
        <w:rFonts w:hint="default"/>
      </w:rPr>
    </w:lvl>
    <w:lvl w:ilvl="1" w:tplc="04250019" w:tentative="1">
      <w:start w:val="1"/>
      <w:numFmt w:val="lowerLetter"/>
      <w:lvlText w:val="%2."/>
      <w:lvlJc w:val="left"/>
      <w:pPr>
        <w:ind w:left="1125" w:hanging="360"/>
      </w:pPr>
    </w:lvl>
    <w:lvl w:ilvl="2" w:tplc="0425001B" w:tentative="1">
      <w:start w:val="1"/>
      <w:numFmt w:val="lowerRoman"/>
      <w:lvlText w:val="%3."/>
      <w:lvlJc w:val="right"/>
      <w:pPr>
        <w:ind w:left="1845" w:hanging="180"/>
      </w:pPr>
    </w:lvl>
    <w:lvl w:ilvl="3" w:tplc="0425000F" w:tentative="1">
      <w:start w:val="1"/>
      <w:numFmt w:val="decimal"/>
      <w:lvlText w:val="%4."/>
      <w:lvlJc w:val="left"/>
      <w:pPr>
        <w:ind w:left="2565" w:hanging="360"/>
      </w:pPr>
    </w:lvl>
    <w:lvl w:ilvl="4" w:tplc="04250019" w:tentative="1">
      <w:start w:val="1"/>
      <w:numFmt w:val="lowerLetter"/>
      <w:lvlText w:val="%5."/>
      <w:lvlJc w:val="left"/>
      <w:pPr>
        <w:ind w:left="3285" w:hanging="360"/>
      </w:pPr>
    </w:lvl>
    <w:lvl w:ilvl="5" w:tplc="0425001B" w:tentative="1">
      <w:start w:val="1"/>
      <w:numFmt w:val="lowerRoman"/>
      <w:lvlText w:val="%6."/>
      <w:lvlJc w:val="right"/>
      <w:pPr>
        <w:ind w:left="4005" w:hanging="180"/>
      </w:pPr>
    </w:lvl>
    <w:lvl w:ilvl="6" w:tplc="0425000F" w:tentative="1">
      <w:start w:val="1"/>
      <w:numFmt w:val="decimal"/>
      <w:lvlText w:val="%7."/>
      <w:lvlJc w:val="left"/>
      <w:pPr>
        <w:ind w:left="4725" w:hanging="360"/>
      </w:pPr>
    </w:lvl>
    <w:lvl w:ilvl="7" w:tplc="04250019" w:tentative="1">
      <w:start w:val="1"/>
      <w:numFmt w:val="lowerLetter"/>
      <w:lvlText w:val="%8."/>
      <w:lvlJc w:val="left"/>
      <w:pPr>
        <w:ind w:left="5445" w:hanging="360"/>
      </w:pPr>
    </w:lvl>
    <w:lvl w:ilvl="8" w:tplc="0425001B" w:tentative="1">
      <w:start w:val="1"/>
      <w:numFmt w:val="lowerRoman"/>
      <w:lvlText w:val="%9."/>
      <w:lvlJc w:val="right"/>
      <w:pPr>
        <w:ind w:left="6165" w:hanging="180"/>
      </w:pPr>
    </w:lvl>
  </w:abstractNum>
  <w:abstractNum w:abstractNumId="1" w15:restartNumberingAfterBreak="0">
    <w:nsid w:val="071E4560"/>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025513"/>
    <w:multiLevelType w:val="multilevel"/>
    <w:tmpl w:val="135AE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B13D88"/>
    <w:multiLevelType w:val="multilevel"/>
    <w:tmpl w:val="91C0E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2254CF"/>
    <w:multiLevelType w:val="multilevel"/>
    <w:tmpl w:val="B6B0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FB5680"/>
    <w:multiLevelType w:val="hybridMultilevel"/>
    <w:tmpl w:val="A99C605A"/>
    <w:lvl w:ilvl="0" w:tplc="FFFFFFFF">
      <w:start w:val="1"/>
      <w:numFmt w:val="decimal"/>
      <w:lvlText w:val="%1)"/>
      <w:lvlJc w:val="left"/>
      <w:pPr>
        <w:ind w:left="720" w:hanging="360"/>
      </w:pPr>
      <w:rPr>
        <w:rFonts w:asciiTheme="minorHAnsi" w:eastAsiaTheme="minorEastAsia" w:hAnsiTheme="minorHAnsi" w:cstheme="minorBidi"/>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F8D52DB"/>
    <w:multiLevelType w:val="hybridMultilevel"/>
    <w:tmpl w:val="F494831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7" w15:restartNumberingAfterBreak="0">
    <w:nsid w:val="3FFE2683"/>
    <w:multiLevelType w:val="multilevel"/>
    <w:tmpl w:val="74CAF3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4B50F1"/>
    <w:multiLevelType w:val="multilevel"/>
    <w:tmpl w:val="EEE2D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F948AD"/>
    <w:multiLevelType w:val="hybridMultilevel"/>
    <w:tmpl w:val="2806BD06"/>
    <w:lvl w:ilvl="0" w:tplc="0425000F">
      <w:start w:val="1"/>
      <w:numFmt w:val="decimal"/>
      <w:lvlText w:val="%1."/>
      <w:lvlJc w:val="left"/>
      <w:pPr>
        <w:ind w:left="720" w:hanging="360"/>
      </w:pPr>
      <w:rPr>
        <w:b w:val="0"/>
        <w:bCs w:val="0"/>
      </w:rPr>
    </w:lvl>
    <w:lvl w:ilvl="1" w:tplc="A4443448">
      <w:start w:val="1"/>
      <w:numFmt w:val="lowerLetter"/>
      <w:lvlText w:val="%2."/>
      <w:lvlJc w:val="left"/>
      <w:pPr>
        <w:ind w:left="1440" w:hanging="360"/>
      </w:pPr>
    </w:lvl>
    <w:lvl w:ilvl="2" w:tplc="0F36F096">
      <w:start w:val="1"/>
      <w:numFmt w:val="lowerRoman"/>
      <w:lvlText w:val="%3."/>
      <w:lvlJc w:val="right"/>
      <w:pPr>
        <w:ind w:left="2160" w:hanging="180"/>
      </w:pPr>
    </w:lvl>
    <w:lvl w:ilvl="3" w:tplc="418AD832">
      <w:start w:val="1"/>
      <w:numFmt w:val="decimal"/>
      <w:lvlText w:val="%4."/>
      <w:lvlJc w:val="left"/>
      <w:pPr>
        <w:ind w:left="2880" w:hanging="360"/>
      </w:pPr>
    </w:lvl>
    <w:lvl w:ilvl="4" w:tplc="B4E41088">
      <w:start w:val="1"/>
      <w:numFmt w:val="lowerLetter"/>
      <w:lvlText w:val="%5."/>
      <w:lvlJc w:val="left"/>
      <w:pPr>
        <w:ind w:left="3600" w:hanging="360"/>
      </w:pPr>
    </w:lvl>
    <w:lvl w:ilvl="5" w:tplc="A74EC8BE">
      <w:start w:val="1"/>
      <w:numFmt w:val="lowerRoman"/>
      <w:lvlText w:val="%6."/>
      <w:lvlJc w:val="right"/>
      <w:pPr>
        <w:ind w:left="4320" w:hanging="180"/>
      </w:pPr>
    </w:lvl>
    <w:lvl w:ilvl="6" w:tplc="CB6A4500">
      <w:start w:val="1"/>
      <w:numFmt w:val="decimal"/>
      <w:lvlText w:val="%7."/>
      <w:lvlJc w:val="left"/>
      <w:pPr>
        <w:ind w:left="5040" w:hanging="360"/>
      </w:pPr>
    </w:lvl>
    <w:lvl w:ilvl="7" w:tplc="9A7864FA">
      <w:start w:val="1"/>
      <w:numFmt w:val="lowerLetter"/>
      <w:lvlText w:val="%8."/>
      <w:lvlJc w:val="left"/>
      <w:pPr>
        <w:ind w:left="5760" w:hanging="360"/>
      </w:pPr>
    </w:lvl>
    <w:lvl w:ilvl="8" w:tplc="5AEEB2DE">
      <w:start w:val="1"/>
      <w:numFmt w:val="lowerRoman"/>
      <w:lvlText w:val="%9."/>
      <w:lvlJc w:val="right"/>
      <w:pPr>
        <w:ind w:left="6480" w:hanging="180"/>
      </w:pPr>
    </w:lvl>
  </w:abstractNum>
  <w:abstractNum w:abstractNumId="10" w15:restartNumberingAfterBreak="0">
    <w:nsid w:val="4E6711B3"/>
    <w:multiLevelType w:val="multilevel"/>
    <w:tmpl w:val="6EB48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4335C7"/>
    <w:multiLevelType w:val="hybridMultilevel"/>
    <w:tmpl w:val="3A7646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5A291407"/>
    <w:multiLevelType w:val="hybridMultilevel"/>
    <w:tmpl w:val="29D6754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D3F00A9"/>
    <w:multiLevelType w:val="multilevel"/>
    <w:tmpl w:val="183E4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7636C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A34076"/>
    <w:multiLevelType w:val="hybridMultilevel"/>
    <w:tmpl w:val="A428FAEA"/>
    <w:lvl w:ilvl="0" w:tplc="418AD8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8C80BAB"/>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2197EF9"/>
    <w:multiLevelType w:val="hybridMultilevel"/>
    <w:tmpl w:val="1BA0205C"/>
    <w:lvl w:ilvl="0" w:tplc="418AD8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ACB226F"/>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ADB7C7F"/>
    <w:multiLevelType w:val="multilevel"/>
    <w:tmpl w:val="0425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576405199">
    <w:abstractNumId w:val="9"/>
  </w:num>
  <w:num w:numId="2" w16cid:durableId="1651787448">
    <w:abstractNumId w:val="3"/>
  </w:num>
  <w:num w:numId="3" w16cid:durableId="1367561922">
    <w:abstractNumId w:val="13"/>
  </w:num>
  <w:num w:numId="4" w16cid:durableId="749011597">
    <w:abstractNumId w:val="10"/>
  </w:num>
  <w:num w:numId="5" w16cid:durableId="552159331">
    <w:abstractNumId w:val="7"/>
  </w:num>
  <w:num w:numId="6" w16cid:durableId="1300498195">
    <w:abstractNumId w:val="8"/>
  </w:num>
  <w:num w:numId="7" w16cid:durableId="1777095175">
    <w:abstractNumId w:val="2"/>
  </w:num>
  <w:num w:numId="8" w16cid:durableId="580723055">
    <w:abstractNumId w:val="12"/>
  </w:num>
  <w:num w:numId="9" w16cid:durableId="1690764254">
    <w:abstractNumId w:val="0"/>
  </w:num>
  <w:num w:numId="10" w16cid:durableId="1010982222">
    <w:abstractNumId w:val="1"/>
  </w:num>
  <w:num w:numId="11" w16cid:durableId="1994407471">
    <w:abstractNumId w:val="14"/>
  </w:num>
  <w:num w:numId="12" w16cid:durableId="524564839">
    <w:abstractNumId w:val="16"/>
  </w:num>
  <w:num w:numId="13" w16cid:durableId="142815526">
    <w:abstractNumId w:val="18"/>
  </w:num>
  <w:num w:numId="14" w16cid:durableId="1884511669">
    <w:abstractNumId w:val="19"/>
  </w:num>
  <w:num w:numId="15" w16cid:durableId="17642603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2583463">
    <w:abstractNumId w:val="17"/>
  </w:num>
  <w:num w:numId="17" w16cid:durableId="514460095">
    <w:abstractNumId w:val="15"/>
  </w:num>
  <w:num w:numId="18" w16cid:durableId="391659756">
    <w:abstractNumId w:val="4"/>
  </w:num>
  <w:num w:numId="19" w16cid:durableId="3214346">
    <w:abstractNumId w:val="15"/>
  </w:num>
  <w:num w:numId="20" w16cid:durableId="1212645287">
    <w:abstractNumId w:val="11"/>
  </w:num>
  <w:num w:numId="21" w16cid:durableId="9831199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A199FF2"/>
    <w:rsid w:val="00000525"/>
    <w:rsid w:val="000013DA"/>
    <w:rsid w:val="00004D96"/>
    <w:rsid w:val="000117EA"/>
    <w:rsid w:val="0001382C"/>
    <w:rsid w:val="00013C76"/>
    <w:rsid w:val="0001523A"/>
    <w:rsid w:val="000153BC"/>
    <w:rsid w:val="00016EAF"/>
    <w:rsid w:val="0002002E"/>
    <w:rsid w:val="0002076B"/>
    <w:rsid w:val="00023337"/>
    <w:rsid w:val="00023DF0"/>
    <w:rsid w:val="0003073B"/>
    <w:rsid w:val="00030966"/>
    <w:rsid w:val="00030A46"/>
    <w:rsid w:val="00033C59"/>
    <w:rsid w:val="00034C20"/>
    <w:rsid w:val="00036154"/>
    <w:rsid w:val="000407D0"/>
    <w:rsid w:val="0004166B"/>
    <w:rsid w:val="00041671"/>
    <w:rsid w:val="000429A0"/>
    <w:rsid w:val="000565B3"/>
    <w:rsid w:val="00060187"/>
    <w:rsid w:val="00061964"/>
    <w:rsid w:val="00061F62"/>
    <w:rsid w:val="00063E0F"/>
    <w:rsid w:val="000651A6"/>
    <w:rsid w:val="00065684"/>
    <w:rsid w:val="000722A6"/>
    <w:rsid w:val="00072D6C"/>
    <w:rsid w:val="00076FEE"/>
    <w:rsid w:val="0007722E"/>
    <w:rsid w:val="000831DC"/>
    <w:rsid w:val="00090B7B"/>
    <w:rsid w:val="000A1BF1"/>
    <w:rsid w:val="000A2E1E"/>
    <w:rsid w:val="000A4C80"/>
    <w:rsid w:val="000A693B"/>
    <w:rsid w:val="000B195B"/>
    <w:rsid w:val="000B1D42"/>
    <w:rsid w:val="000B2134"/>
    <w:rsid w:val="000B3173"/>
    <w:rsid w:val="000B59CD"/>
    <w:rsid w:val="000B59D3"/>
    <w:rsid w:val="000C06F3"/>
    <w:rsid w:val="000C31AC"/>
    <w:rsid w:val="000C4974"/>
    <w:rsid w:val="000C61C9"/>
    <w:rsid w:val="000D2A70"/>
    <w:rsid w:val="000D4594"/>
    <w:rsid w:val="000D4B80"/>
    <w:rsid w:val="000D5C42"/>
    <w:rsid w:val="000D6652"/>
    <w:rsid w:val="000D75E3"/>
    <w:rsid w:val="000D7C5B"/>
    <w:rsid w:val="000D7D55"/>
    <w:rsid w:val="000E28F6"/>
    <w:rsid w:val="000E3EA7"/>
    <w:rsid w:val="000E524F"/>
    <w:rsid w:val="000E7454"/>
    <w:rsid w:val="000F30A8"/>
    <w:rsid w:val="000F321E"/>
    <w:rsid w:val="000F7E20"/>
    <w:rsid w:val="00100B12"/>
    <w:rsid w:val="0010306F"/>
    <w:rsid w:val="001033C7"/>
    <w:rsid w:val="00104800"/>
    <w:rsid w:val="00111771"/>
    <w:rsid w:val="00116CCA"/>
    <w:rsid w:val="00117895"/>
    <w:rsid w:val="001218D5"/>
    <w:rsid w:val="00121B73"/>
    <w:rsid w:val="00134B02"/>
    <w:rsid w:val="001363A3"/>
    <w:rsid w:val="00136714"/>
    <w:rsid w:val="00144AE4"/>
    <w:rsid w:val="00147A96"/>
    <w:rsid w:val="00151806"/>
    <w:rsid w:val="00152D02"/>
    <w:rsid w:val="00153ECC"/>
    <w:rsid w:val="001610C7"/>
    <w:rsid w:val="00163324"/>
    <w:rsid w:val="00163F03"/>
    <w:rsid w:val="0016555E"/>
    <w:rsid w:val="00170302"/>
    <w:rsid w:val="001706D3"/>
    <w:rsid w:val="0017389B"/>
    <w:rsid w:val="00175CC1"/>
    <w:rsid w:val="00177D4C"/>
    <w:rsid w:val="00182844"/>
    <w:rsid w:val="00182E06"/>
    <w:rsid w:val="00183B7B"/>
    <w:rsid w:val="0018537D"/>
    <w:rsid w:val="00186654"/>
    <w:rsid w:val="001927C8"/>
    <w:rsid w:val="001929B0"/>
    <w:rsid w:val="00193A0F"/>
    <w:rsid w:val="00193DEC"/>
    <w:rsid w:val="00195380"/>
    <w:rsid w:val="0019721B"/>
    <w:rsid w:val="001A0426"/>
    <w:rsid w:val="001A0CB8"/>
    <w:rsid w:val="001A0F2A"/>
    <w:rsid w:val="001A14BB"/>
    <w:rsid w:val="001A4437"/>
    <w:rsid w:val="001A55A4"/>
    <w:rsid w:val="001A72E7"/>
    <w:rsid w:val="001B09C6"/>
    <w:rsid w:val="001B0DC4"/>
    <w:rsid w:val="001B3D93"/>
    <w:rsid w:val="001B6401"/>
    <w:rsid w:val="001C0F84"/>
    <w:rsid w:val="001C2AAB"/>
    <w:rsid w:val="001C3963"/>
    <w:rsid w:val="001D02E1"/>
    <w:rsid w:val="001D0D1F"/>
    <w:rsid w:val="001D1FBE"/>
    <w:rsid w:val="001D4085"/>
    <w:rsid w:val="001D5B8B"/>
    <w:rsid w:val="001D6192"/>
    <w:rsid w:val="001D7029"/>
    <w:rsid w:val="001D73BE"/>
    <w:rsid w:val="001D7D21"/>
    <w:rsid w:val="001E093E"/>
    <w:rsid w:val="001E5AA0"/>
    <w:rsid w:val="001E6D80"/>
    <w:rsid w:val="001F02C8"/>
    <w:rsid w:val="001F0F58"/>
    <w:rsid w:val="001F0FBE"/>
    <w:rsid w:val="001F219D"/>
    <w:rsid w:val="001F5B98"/>
    <w:rsid w:val="001F7A90"/>
    <w:rsid w:val="0020308D"/>
    <w:rsid w:val="0020363C"/>
    <w:rsid w:val="00206602"/>
    <w:rsid w:val="002077E1"/>
    <w:rsid w:val="00211382"/>
    <w:rsid w:val="002162EC"/>
    <w:rsid w:val="00217B2B"/>
    <w:rsid w:val="00221E07"/>
    <w:rsid w:val="002244FD"/>
    <w:rsid w:val="00224CDB"/>
    <w:rsid w:val="00225EE5"/>
    <w:rsid w:val="0023268D"/>
    <w:rsid w:val="00232CEF"/>
    <w:rsid w:val="00235DF3"/>
    <w:rsid w:val="00237CFC"/>
    <w:rsid w:val="00237DFA"/>
    <w:rsid w:val="00240F6D"/>
    <w:rsid w:val="0024124B"/>
    <w:rsid w:val="00245720"/>
    <w:rsid w:val="0024685D"/>
    <w:rsid w:val="00250433"/>
    <w:rsid w:val="00260587"/>
    <w:rsid w:val="00263669"/>
    <w:rsid w:val="00265E7A"/>
    <w:rsid w:val="00266DE2"/>
    <w:rsid w:val="00267548"/>
    <w:rsid w:val="00270D97"/>
    <w:rsid w:val="00270FA9"/>
    <w:rsid w:val="0028050F"/>
    <w:rsid w:val="0028116B"/>
    <w:rsid w:val="00281A43"/>
    <w:rsid w:val="00284E6A"/>
    <w:rsid w:val="00285A88"/>
    <w:rsid w:val="00286CF4"/>
    <w:rsid w:val="0029164B"/>
    <w:rsid w:val="00293247"/>
    <w:rsid w:val="0029504A"/>
    <w:rsid w:val="002952A7"/>
    <w:rsid w:val="0029537E"/>
    <w:rsid w:val="0029579E"/>
    <w:rsid w:val="00297321"/>
    <w:rsid w:val="002A0622"/>
    <w:rsid w:val="002A1D36"/>
    <w:rsid w:val="002A45FD"/>
    <w:rsid w:val="002A5FED"/>
    <w:rsid w:val="002B698D"/>
    <w:rsid w:val="002C0596"/>
    <w:rsid w:val="002C0644"/>
    <w:rsid w:val="002C189C"/>
    <w:rsid w:val="002C2760"/>
    <w:rsid w:val="002C68C6"/>
    <w:rsid w:val="002D11B6"/>
    <w:rsid w:val="002D53F7"/>
    <w:rsid w:val="002D60F4"/>
    <w:rsid w:val="002E1058"/>
    <w:rsid w:val="002E79C9"/>
    <w:rsid w:val="002F0E89"/>
    <w:rsid w:val="002F1140"/>
    <w:rsid w:val="002F1355"/>
    <w:rsid w:val="002F32B8"/>
    <w:rsid w:val="002F3BAD"/>
    <w:rsid w:val="002F46AC"/>
    <w:rsid w:val="002F4956"/>
    <w:rsid w:val="002F4B25"/>
    <w:rsid w:val="002F771D"/>
    <w:rsid w:val="002F7ACF"/>
    <w:rsid w:val="00302012"/>
    <w:rsid w:val="0030719F"/>
    <w:rsid w:val="003130F1"/>
    <w:rsid w:val="00313B3C"/>
    <w:rsid w:val="00316F02"/>
    <w:rsid w:val="00323186"/>
    <w:rsid w:val="00325916"/>
    <w:rsid w:val="0032629C"/>
    <w:rsid w:val="0032677A"/>
    <w:rsid w:val="00331609"/>
    <w:rsid w:val="00337599"/>
    <w:rsid w:val="00340859"/>
    <w:rsid w:val="0034272A"/>
    <w:rsid w:val="003431F5"/>
    <w:rsid w:val="00347002"/>
    <w:rsid w:val="003471C7"/>
    <w:rsid w:val="00351854"/>
    <w:rsid w:val="00353F68"/>
    <w:rsid w:val="00354004"/>
    <w:rsid w:val="003601B2"/>
    <w:rsid w:val="00360893"/>
    <w:rsid w:val="003608FF"/>
    <w:rsid w:val="00360F98"/>
    <w:rsid w:val="003630E3"/>
    <w:rsid w:val="003659C4"/>
    <w:rsid w:val="003704E3"/>
    <w:rsid w:val="00371247"/>
    <w:rsid w:val="00371427"/>
    <w:rsid w:val="0037279A"/>
    <w:rsid w:val="0037506C"/>
    <w:rsid w:val="003755DB"/>
    <w:rsid w:val="00380376"/>
    <w:rsid w:val="00387E66"/>
    <w:rsid w:val="00387F1B"/>
    <w:rsid w:val="003918BB"/>
    <w:rsid w:val="00392C83"/>
    <w:rsid w:val="0039355E"/>
    <w:rsid w:val="00393E4D"/>
    <w:rsid w:val="00394E60"/>
    <w:rsid w:val="00397A2B"/>
    <w:rsid w:val="003A0736"/>
    <w:rsid w:val="003A414E"/>
    <w:rsid w:val="003A525C"/>
    <w:rsid w:val="003A7556"/>
    <w:rsid w:val="003B11F9"/>
    <w:rsid w:val="003B22B7"/>
    <w:rsid w:val="003B27AB"/>
    <w:rsid w:val="003B2FF7"/>
    <w:rsid w:val="003B61F3"/>
    <w:rsid w:val="003C22D2"/>
    <w:rsid w:val="003C7354"/>
    <w:rsid w:val="003D084D"/>
    <w:rsid w:val="003D1678"/>
    <w:rsid w:val="003D74F0"/>
    <w:rsid w:val="003D7F9E"/>
    <w:rsid w:val="003E3E60"/>
    <w:rsid w:val="003E60C4"/>
    <w:rsid w:val="003E679B"/>
    <w:rsid w:val="003F0FCB"/>
    <w:rsid w:val="003F1823"/>
    <w:rsid w:val="003F1D51"/>
    <w:rsid w:val="003F43E4"/>
    <w:rsid w:val="003F4F7E"/>
    <w:rsid w:val="003F69B3"/>
    <w:rsid w:val="00400BCC"/>
    <w:rsid w:val="00401572"/>
    <w:rsid w:val="00401612"/>
    <w:rsid w:val="00401E0F"/>
    <w:rsid w:val="00402628"/>
    <w:rsid w:val="00404B30"/>
    <w:rsid w:val="00404FD4"/>
    <w:rsid w:val="00406B37"/>
    <w:rsid w:val="00407D24"/>
    <w:rsid w:val="004134E7"/>
    <w:rsid w:val="004170B3"/>
    <w:rsid w:val="00417537"/>
    <w:rsid w:val="00423A9B"/>
    <w:rsid w:val="00424372"/>
    <w:rsid w:val="00427B21"/>
    <w:rsid w:val="00430FC3"/>
    <w:rsid w:val="004352C7"/>
    <w:rsid w:val="00436740"/>
    <w:rsid w:val="00442037"/>
    <w:rsid w:val="00442A71"/>
    <w:rsid w:val="00446AC9"/>
    <w:rsid w:val="004509B1"/>
    <w:rsid w:val="00455433"/>
    <w:rsid w:val="00457461"/>
    <w:rsid w:val="004638FD"/>
    <w:rsid w:val="00466851"/>
    <w:rsid w:val="004755BB"/>
    <w:rsid w:val="0048594E"/>
    <w:rsid w:val="004869A3"/>
    <w:rsid w:val="004873B1"/>
    <w:rsid w:val="00487782"/>
    <w:rsid w:val="004914ED"/>
    <w:rsid w:val="004A35E8"/>
    <w:rsid w:val="004A53DC"/>
    <w:rsid w:val="004A578C"/>
    <w:rsid w:val="004B0290"/>
    <w:rsid w:val="004B2016"/>
    <w:rsid w:val="004B5C03"/>
    <w:rsid w:val="004C09D6"/>
    <w:rsid w:val="004C3890"/>
    <w:rsid w:val="004C5645"/>
    <w:rsid w:val="004C56E4"/>
    <w:rsid w:val="004C68BB"/>
    <w:rsid w:val="004D0634"/>
    <w:rsid w:val="004D1031"/>
    <w:rsid w:val="004D3F32"/>
    <w:rsid w:val="004D5381"/>
    <w:rsid w:val="004E15A5"/>
    <w:rsid w:val="004E226D"/>
    <w:rsid w:val="004E612D"/>
    <w:rsid w:val="00501E41"/>
    <w:rsid w:val="00503F42"/>
    <w:rsid w:val="00507B0B"/>
    <w:rsid w:val="00510C81"/>
    <w:rsid w:val="00512400"/>
    <w:rsid w:val="00515092"/>
    <w:rsid w:val="00520325"/>
    <w:rsid w:val="005231CA"/>
    <w:rsid w:val="0052647B"/>
    <w:rsid w:val="00530FB5"/>
    <w:rsid w:val="0053241A"/>
    <w:rsid w:val="0053273F"/>
    <w:rsid w:val="00533351"/>
    <w:rsid w:val="00533855"/>
    <w:rsid w:val="005346DF"/>
    <w:rsid w:val="0053510E"/>
    <w:rsid w:val="00537CBE"/>
    <w:rsid w:val="00541A08"/>
    <w:rsid w:val="00542172"/>
    <w:rsid w:val="00547338"/>
    <w:rsid w:val="00552EF5"/>
    <w:rsid w:val="005568AA"/>
    <w:rsid w:val="00561642"/>
    <w:rsid w:val="00564324"/>
    <w:rsid w:val="00564C2B"/>
    <w:rsid w:val="0056573D"/>
    <w:rsid w:val="005733C6"/>
    <w:rsid w:val="00573CD6"/>
    <w:rsid w:val="00574DFC"/>
    <w:rsid w:val="00580D69"/>
    <w:rsid w:val="00581073"/>
    <w:rsid w:val="00583247"/>
    <w:rsid w:val="00585B86"/>
    <w:rsid w:val="0059511B"/>
    <w:rsid w:val="005966BF"/>
    <w:rsid w:val="005967B1"/>
    <w:rsid w:val="005A15AF"/>
    <w:rsid w:val="005A241B"/>
    <w:rsid w:val="005A37D6"/>
    <w:rsid w:val="005A3F83"/>
    <w:rsid w:val="005A5C49"/>
    <w:rsid w:val="005A6019"/>
    <w:rsid w:val="005A6763"/>
    <w:rsid w:val="005B3C0E"/>
    <w:rsid w:val="005B45F3"/>
    <w:rsid w:val="005B5408"/>
    <w:rsid w:val="005B541A"/>
    <w:rsid w:val="005B7207"/>
    <w:rsid w:val="005C0102"/>
    <w:rsid w:val="005D10AF"/>
    <w:rsid w:val="005D190F"/>
    <w:rsid w:val="005D3AAC"/>
    <w:rsid w:val="005D4A97"/>
    <w:rsid w:val="005E2FEC"/>
    <w:rsid w:val="005E3BBB"/>
    <w:rsid w:val="005E3ED3"/>
    <w:rsid w:val="005E4D1E"/>
    <w:rsid w:val="005E56DC"/>
    <w:rsid w:val="005E638F"/>
    <w:rsid w:val="005F3727"/>
    <w:rsid w:val="005F4E82"/>
    <w:rsid w:val="005F7E32"/>
    <w:rsid w:val="00600487"/>
    <w:rsid w:val="00601BDF"/>
    <w:rsid w:val="006113C8"/>
    <w:rsid w:val="0061341C"/>
    <w:rsid w:val="00613FCC"/>
    <w:rsid w:val="00614A74"/>
    <w:rsid w:val="00616E34"/>
    <w:rsid w:val="00621A4C"/>
    <w:rsid w:val="00622BE0"/>
    <w:rsid w:val="00627979"/>
    <w:rsid w:val="006311C9"/>
    <w:rsid w:val="006364D1"/>
    <w:rsid w:val="0063FE40"/>
    <w:rsid w:val="0064016C"/>
    <w:rsid w:val="00642290"/>
    <w:rsid w:val="00643B8A"/>
    <w:rsid w:val="00647B1F"/>
    <w:rsid w:val="0065058D"/>
    <w:rsid w:val="00651E6D"/>
    <w:rsid w:val="00654202"/>
    <w:rsid w:val="0065461D"/>
    <w:rsid w:val="00655551"/>
    <w:rsid w:val="00657158"/>
    <w:rsid w:val="006627CE"/>
    <w:rsid w:val="00662D5A"/>
    <w:rsid w:val="00662FEE"/>
    <w:rsid w:val="00663260"/>
    <w:rsid w:val="006647DA"/>
    <w:rsid w:val="006655C3"/>
    <w:rsid w:val="006663D4"/>
    <w:rsid w:val="0066756C"/>
    <w:rsid w:val="00667B7B"/>
    <w:rsid w:val="00670BF5"/>
    <w:rsid w:val="00680BC4"/>
    <w:rsid w:val="006839D1"/>
    <w:rsid w:val="00683B6D"/>
    <w:rsid w:val="00683F3F"/>
    <w:rsid w:val="00684AF8"/>
    <w:rsid w:val="00686156"/>
    <w:rsid w:val="00686989"/>
    <w:rsid w:val="0068725A"/>
    <w:rsid w:val="0068751F"/>
    <w:rsid w:val="006876C7"/>
    <w:rsid w:val="00690042"/>
    <w:rsid w:val="006951B6"/>
    <w:rsid w:val="00695CCB"/>
    <w:rsid w:val="006965E3"/>
    <w:rsid w:val="006968ED"/>
    <w:rsid w:val="006A2198"/>
    <w:rsid w:val="006A48C1"/>
    <w:rsid w:val="006A71B2"/>
    <w:rsid w:val="006B4508"/>
    <w:rsid w:val="006B4E56"/>
    <w:rsid w:val="006B6705"/>
    <w:rsid w:val="006D0852"/>
    <w:rsid w:val="006E2761"/>
    <w:rsid w:val="006E336F"/>
    <w:rsid w:val="006E695C"/>
    <w:rsid w:val="006E77DA"/>
    <w:rsid w:val="006F2458"/>
    <w:rsid w:val="006F33F5"/>
    <w:rsid w:val="006F6429"/>
    <w:rsid w:val="007045D7"/>
    <w:rsid w:val="00706D93"/>
    <w:rsid w:val="00707D11"/>
    <w:rsid w:val="00714387"/>
    <w:rsid w:val="00715FDE"/>
    <w:rsid w:val="0071773D"/>
    <w:rsid w:val="00721D03"/>
    <w:rsid w:val="00727975"/>
    <w:rsid w:val="00730CD1"/>
    <w:rsid w:val="007322DE"/>
    <w:rsid w:val="00733A43"/>
    <w:rsid w:val="007344AB"/>
    <w:rsid w:val="00736D61"/>
    <w:rsid w:val="00740527"/>
    <w:rsid w:val="00740998"/>
    <w:rsid w:val="0074131A"/>
    <w:rsid w:val="00743494"/>
    <w:rsid w:val="00751112"/>
    <w:rsid w:val="007526F2"/>
    <w:rsid w:val="00752E51"/>
    <w:rsid w:val="00754CA1"/>
    <w:rsid w:val="007564A6"/>
    <w:rsid w:val="00757993"/>
    <w:rsid w:val="00764D87"/>
    <w:rsid w:val="00765B36"/>
    <w:rsid w:val="00767013"/>
    <w:rsid w:val="007674E8"/>
    <w:rsid w:val="0077062E"/>
    <w:rsid w:val="00772FCE"/>
    <w:rsid w:val="007762FF"/>
    <w:rsid w:val="00776E57"/>
    <w:rsid w:val="00780587"/>
    <w:rsid w:val="00785B06"/>
    <w:rsid w:val="00785DAC"/>
    <w:rsid w:val="00786F08"/>
    <w:rsid w:val="0079006E"/>
    <w:rsid w:val="007913ED"/>
    <w:rsid w:val="007927E5"/>
    <w:rsid w:val="007928B3"/>
    <w:rsid w:val="00797420"/>
    <w:rsid w:val="007A1943"/>
    <w:rsid w:val="007A2D30"/>
    <w:rsid w:val="007A5C0B"/>
    <w:rsid w:val="007A7C89"/>
    <w:rsid w:val="007B0198"/>
    <w:rsid w:val="007B3614"/>
    <w:rsid w:val="007B4762"/>
    <w:rsid w:val="007B6573"/>
    <w:rsid w:val="007C0408"/>
    <w:rsid w:val="007C3EF6"/>
    <w:rsid w:val="007C56C3"/>
    <w:rsid w:val="007C5742"/>
    <w:rsid w:val="007D25CC"/>
    <w:rsid w:val="007D3A3A"/>
    <w:rsid w:val="007D46A2"/>
    <w:rsid w:val="007D5B2A"/>
    <w:rsid w:val="007D77B6"/>
    <w:rsid w:val="007E09BF"/>
    <w:rsid w:val="007E2226"/>
    <w:rsid w:val="007E22C0"/>
    <w:rsid w:val="007E30C5"/>
    <w:rsid w:val="007E325E"/>
    <w:rsid w:val="007E7D47"/>
    <w:rsid w:val="007F1EE0"/>
    <w:rsid w:val="007F321A"/>
    <w:rsid w:val="00800115"/>
    <w:rsid w:val="0080113C"/>
    <w:rsid w:val="008018AA"/>
    <w:rsid w:val="00803072"/>
    <w:rsid w:val="0080422A"/>
    <w:rsid w:val="00804414"/>
    <w:rsid w:val="00806BD5"/>
    <w:rsid w:val="00810C29"/>
    <w:rsid w:val="00811735"/>
    <w:rsid w:val="00811C41"/>
    <w:rsid w:val="0081372D"/>
    <w:rsid w:val="00815384"/>
    <w:rsid w:val="00820EF0"/>
    <w:rsid w:val="00824D27"/>
    <w:rsid w:val="00825011"/>
    <w:rsid w:val="00831257"/>
    <w:rsid w:val="0083349F"/>
    <w:rsid w:val="008360C6"/>
    <w:rsid w:val="008375D5"/>
    <w:rsid w:val="0084056E"/>
    <w:rsid w:val="00851220"/>
    <w:rsid w:val="008518FA"/>
    <w:rsid w:val="008533B1"/>
    <w:rsid w:val="00854971"/>
    <w:rsid w:val="008568F6"/>
    <w:rsid w:val="0086534D"/>
    <w:rsid w:val="00871E1B"/>
    <w:rsid w:val="008722B6"/>
    <w:rsid w:val="00881FBA"/>
    <w:rsid w:val="008919B4"/>
    <w:rsid w:val="008932C4"/>
    <w:rsid w:val="008A1E41"/>
    <w:rsid w:val="008A6832"/>
    <w:rsid w:val="008B36F7"/>
    <w:rsid w:val="008B3B58"/>
    <w:rsid w:val="008B7391"/>
    <w:rsid w:val="008B74B4"/>
    <w:rsid w:val="008C51A4"/>
    <w:rsid w:val="008C540C"/>
    <w:rsid w:val="008C5422"/>
    <w:rsid w:val="008C63F6"/>
    <w:rsid w:val="008D35DF"/>
    <w:rsid w:val="008D6D0F"/>
    <w:rsid w:val="008D77A1"/>
    <w:rsid w:val="008D7CFC"/>
    <w:rsid w:val="008E07E7"/>
    <w:rsid w:val="008E6018"/>
    <w:rsid w:val="008E665C"/>
    <w:rsid w:val="008F322A"/>
    <w:rsid w:val="009070BD"/>
    <w:rsid w:val="00911A56"/>
    <w:rsid w:val="009161C5"/>
    <w:rsid w:val="009173ED"/>
    <w:rsid w:val="00917937"/>
    <w:rsid w:val="00921DCB"/>
    <w:rsid w:val="009253B6"/>
    <w:rsid w:val="00927B9C"/>
    <w:rsid w:val="00934795"/>
    <w:rsid w:val="00934E1D"/>
    <w:rsid w:val="00935607"/>
    <w:rsid w:val="009414ED"/>
    <w:rsid w:val="00941997"/>
    <w:rsid w:val="009441D9"/>
    <w:rsid w:val="00944C9A"/>
    <w:rsid w:val="009458BA"/>
    <w:rsid w:val="0095169E"/>
    <w:rsid w:val="00954302"/>
    <w:rsid w:val="00954C25"/>
    <w:rsid w:val="00955009"/>
    <w:rsid w:val="009554C5"/>
    <w:rsid w:val="00957303"/>
    <w:rsid w:val="009608BB"/>
    <w:rsid w:val="00960A60"/>
    <w:rsid w:val="00962918"/>
    <w:rsid w:val="00967BB5"/>
    <w:rsid w:val="00984434"/>
    <w:rsid w:val="00985A47"/>
    <w:rsid w:val="0098777B"/>
    <w:rsid w:val="0099029B"/>
    <w:rsid w:val="009909A2"/>
    <w:rsid w:val="00990CEB"/>
    <w:rsid w:val="0099208A"/>
    <w:rsid w:val="0099280B"/>
    <w:rsid w:val="009939AC"/>
    <w:rsid w:val="009944D8"/>
    <w:rsid w:val="00994FC3"/>
    <w:rsid w:val="00996369"/>
    <w:rsid w:val="009A1C9C"/>
    <w:rsid w:val="009A575A"/>
    <w:rsid w:val="009A57BC"/>
    <w:rsid w:val="009A653F"/>
    <w:rsid w:val="009B3350"/>
    <w:rsid w:val="009B58A4"/>
    <w:rsid w:val="009B76FF"/>
    <w:rsid w:val="009C1544"/>
    <w:rsid w:val="009C4234"/>
    <w:rsid w:val="009D06C7"/>
    <w:rsid w:val="009D2195"/>
    <w:rsid w:val="009D235C"/>
    <w:rsid w:val="009D6929"/>
    <w:rsid w:val="009D7312"/>
    <w:rsid w:val="009E0E9E"/>
    <w:rsid w:val="009E2A26"/>
    <w:rsid w:val="009F0FDC"/>
    <w:rsid w:val="009F4D1D"/>
    <w:rsid w:val="00A01A0C"/>
    <w:rsid w:val="00A02927"/>
    <w:rsid w:val="00A03715"/>
    <w:rsid w:val="00A07E0A"/>
    <w:rsid w:val="00A13F04"/>
    <w:rsid w:val="00A17A24"/>
    <w:rsid w:val="00A20134"/>
    <w:rsid w:val="00A27A51"/>
    <w:rsid w:val="00A30104"/>
    <w:rsid w:val="00A34905"/>
    <w:rsid w:val="00A3639C"/>
    <w:rsid w:val="00A366D0"/>
    <w:rsid w:val="00A470EF"/>
    <w:rsid w:val="00A51395"/>
    <w:rsid w:val="00A51FB6"/>
    <w:rsid w:val="00A52B2B"/>
    <w:rsid w:val="00A52D5B"/>
    <w:rsid w:val="00A5616C"/>
    <w:rsid w:val="00A5714A"/>
    <w:rsid w:val="00A62BF0"/>
    <w:rsid w:val="00A6495F"/>
    <w:rsid w:val="00A66270"/>
    <w:rsid w:val="00A66C8D"/>
    <w:rsid w:val="00A71C9C"/>
    <w:rsid w:val="00A74386"/>
    <w:rsid w:val="00A765B7"/>
    <w:rsid w:val="00A76B87"/>
    <w:rsid w:val="00A813C2"/>
    <w:rsid w:val="00A81F1E"/>
    <w:rsid w:val="00A8520B"/>
    <w:rsid w:val="00A85D16"/>
    <w:rsid w:val="00A87BBA"/>
    <w:rsid w:val="00A95678"/>
    <w:rsid w:val="00AA0773"/>
    <w:rsid w:val="00AA0D19"/>
    <w:rsid w:val="00AA2758"/>
    <w:rsid w:val="00AA2D2D"/>
    <w:rsid w:val="00AA3CE1"/>
    <w:rsid w:val="00AA6424"/>
    <w:rsid w:val="00AB2569"/>
    <w:rsid w:val="00AB59F6"/>
    <w:rsid w:val="00AC0209"/>
    <w:rsid w:val="00AC366C"/>
    <w:rsid w:val="00AC542D"/>
    <w:rsid w:val="00AC7C6D"/>
    <w:rsid w:val="00AD0E3A"/>
    <w:rsid w:val="00AD18EB"/>
    <w:rsid w:val="00AD3947"/>
    <w:rsid w:val="00AD79D2"/>
    <w:rsid w:val="00AD7C84"/>
    <w:rsid w:val="00AE57FB"/>
    <w:rsid w:val="00AE6BBC"/>
    <w:rsid w:val="00AE755C"/>
    <w:rsid w:val="00AF1C21"/>
    <w:rsid w:val="00AF22C3"/>
    <w:rsid w:val="00AF4EC9"/>
    <w:rsid w:val="00AF52A0"/>
    <w:rsid w:val="00AF5567"/>
    <w:rsid w:val="00AF6FFE"/>
    <w:rsid w:val="00B027EA"/>
    <w:rsid w:val="00B0298A"/>
    <w:rsid w:val="00B042E1"/>
    <w:rsid w:val="00B10627"/>
    <w:rsid w:val="00B13513"/>
    <w:rsid w:val="00B20B4B"/>
    <w:rsid w:val="00B214D7"/>
    <w:rsid w:val="00B24AA5"/>
    <w:rsid w:val="00B263C9"/>
    <w:rsid w:val="00B30031"/>
    <w:rsid w:val="00B30070"/>
    <w:rsid w:val="00B311FE"/>
    <w:rsid w:val="00B32542"/>
    <w:rsid w:val="00B42639"/>
    <w:rsid w:val="00B427F4"/>
    <w:rsid w:val="00B42B66"/>
    <w:rsid w:val="00B4310F"/>
    <w:rsid w:val="00B457AD"/>
    <w:rsid w:val="00B47510"/>
    <w:rsid w:val="00B50DD7"/>
    <w:rsid w:val="00B522F1"/>
    <w:rsid w:val="00B52E16"/>
    <w:rsid w:val="00B53D42"/>
    <w:rsid w:val="00B54386"/>
    <w:rsid w:val="00B54602"/>
    <w:rsid w:val="00B562C8"/>
    <w:rsid w:val="00B57D69"/>
    <w:rsid w:val="00B601B6"/>
    <w:rsid w:val="00B60D8A"/>
    <w:rsid w:val="00B62C3B"/>
    <w:rsid w:val="00B6375B"/>
    <w:rsid w:val="00B67146"/>
    <w:rsid w:val="00B738CB"/>
    <w:rsid w:val="00B73E0D"/>
    <w:rsid w:val="00B75E9D"/>
    <w:rsid w:val="00B763A3"/>
    <w:rsid w:val="00B804A1"/>
    <w:rsid w:val="00B8463C"/>
    <w:rsid w:val="00B85DE9"/>
    <w:rsid w:val="00B9167E"/>
    <w:rsid w:val="00B933AE"/>
    <w:rsid w:val="00B93EAE"/>
    <w:rsid w:val="00B9651D"/>
    <w:rsid w:val="00BA01B9"/>
    <w:rsid w:val="00BA0B42"/>
    <w:rsid w:val="00BA0BDA"/>
    <w:rsid w:val="00BA3E0B"/>
    <w:rsid w:val="00BA5374"/>
    <w:rsid w:val="00BA5FA5"/>
    <w:rsid w:val="00BB047A"/>
    <w:rsid w:val="00BB131B"/>
    <w:rsid w:val="00BC00A4"/>
    <w:rsid w:val="00BC6EDE"/>
    <w:rsid w:val="00BC7015"/>
    <w:rsid w:val="00BC785E"/>
    <w:rsid w:val="00BD10AB"/>
    <w:rsid w:val="00BD1399"/>
    <w:rsid w:val="00BD1C05"/>
    <w:rsid w:val="00BD1FB5"/>
    <w:rsid w:val="00BD3EC0"/>
    <w:rsid w:val="00BD48AD"/>
    <w:rsid w:val="00BE0675"/>
    <w:rsid w:val="00BE1E5C"/>
    <w:rsid w:val="00BE1FC2"/>
    <w:rsid w:val="00BE3F30"/>
    <w:rsid w:val="00BE6546"/>
    <w:rsid w:val="00BE6AAD"/>
    <w:rsid w:val="00BE7869"/>
    <w:rsid w:val="00BF5366"/>
    <w:rsid w:val="00BF6539"/>
    <w:rsid w:val="00C06187"/>
    <w:rsid w:val="00C06E70"/>
    <w:rsid w:val="00C07049"/>
    <w:rsid w:val="00C1126A"/>
    <w:rsid w:val="00C12687"/>
    <w:rsid w:val="00C13401"/>
    <w:rsid w:val="00C14B23"/>
    <w:rsid w:val="00C1520A"/>
    <w:rsid w:val="00C15D2A"/>
    <w:rsid w:val="00C2011E"/>
    <w:rsid w:val="00C26BB5"/>
    <w:rsid w:val="00C374F0"/>
    <w:rsid w:val="00C43695"/>
    <w:rsid w:val="00C4484D"/>
    <w:rsid w:val="00C46B36"/>
    <w:rsid w:val="00C46F68"/>
    <w:rsid w:val="00C472C4"/>
    <w:rsid w:val="00C475F4"/>
    <w:rsid w:val="00C53FC6"/>
    <w:rsid w:val="00C561E6"/>
    <w:rsid w:val="00C62206"/>
    <w:rsid w:val="00C625F8"/>
    <w:rsid w:val="00C66D13"/>
    <w:rsid w:val="00C70A90"/>
    <w:rsid w:val="00C74413"/>
    <w:rsid w:val="00C75BAC"/>
    <w:rsid w:val="00C767E2"/>
    <w:rsid w:val="00C80967"/>
    <w:rsid w:val="00C86D76"/>
    <w:rsid w:val="00C86FA8"/>
    <w:rsid w:val="00C87F52"/>
    <w:rsid w:val="00C943C8"/>
    <w:rsid w:val="00CA37AA"/>
    <w:rsid w:val="00CA39A8"/>
    <w:rsid w:val="00CA4DB5"/>
    <w:rsid w:val="00CA5E20"/>
    <w:rsid w:val="00CB154D"/>
    <w:rsid w:val="00CB4B3E"/>
    <w:rsid w:val="00CB53D9"/>
    <w:rsid w:val="00CB7D6F"/>
    <w:rsid w:val="00CB7F42"/>
    <w:rsid w:val="00CC179A"/>
    <w:rsid w:val="00CC1A8D"/>
    <w:rsid w:val="00CC44D4"/>
    <w:rsid w:val="00CC4ADB"/>
    <w:rsid w:val="00CC7955"/>
    <w:rsid w:val="00CD4269"/>
    <w:rsid w:val="00CD4F37"/>
    <w:rsid w:val="00CD5FDF"/>
    <w:rsid w:val="00CE047C"/>
    <w:rsid w:val="00CE0677"/>
    <w:rsid w:val="00CE0B73"/>
    <w:rsid w:val="00CE36EB"/>
    <w:rsid w:val="00CE4523"/>
    <w:rsid w:val="00CE4A49"/>
    <w:rsid w:val="00CE6FCA"/>
    <w:rsid w:val="00CF0354"/>
    <w:rsid w:val="00CF2578"/>
    <w:rsid w:val="00CF2C85"/>
    <w:rsid w:val="00D0368D"/>
    <w:rsid w:val="00D04AE8"/>
    <w:rsid w:val="00D06291"/>
    <w:rsid w:val="00D12324"/>
    <w:rsid w:val="00D12CC3"/>
    <w:rsid w:val="00D16A33"/>
    <w:rsid w:val="00D215B7"/>
    <w:rsid w:val="00D218C4"/>
    <w:rsid w:val="00D27941"/>
    <w:rsid w:val="00D327C4"/>
    <w:rsid w:val="00D32D30"/>
    <w:rsid w:val="00D35843"/>
    <w:rsid w:val="00D3632E"/>
    <w:rsid w:val="00D3741B"/>
    <w:rsid w:val="00D37A0B"/>
    <w:rsid w:val="00D46670"/>
    <w:rsid w:val="00D542A8"/>
    <w:rsid w:val="00D63CE6"/>
    <w:rsid w:val="00D644B5"/>
    <w:rsid w:val="00D67DEA"/>
    <w:rsid w:val="00D70A9A"/>
    <w:rsid w:val="00D72A80"/>
    <w:rsid w:val="00D77154"/>
    <w:rsid w:val="00D80538"/>
    <w:rsid w:val="00D80837"/>
    <w:rsid w:val="00D814D4"/>
    <w:rsid w:val="00D847E7"/>
    <w:rsid w:val="00D90C6F"/>
    <w:rsid w:val="00D92043"/>
    <w:rsid w:val="00DA05DB"/>
    <w:rsid w:val="00DA14D2"/>
    <w:rsid w:val="00DA1B43"/>
    <w:rsid w:val="00DA1E1F"/>
    <w:rsid w:val="00DA247B"/>
    <w:rsid w:val="00DA49A9"/>
    <w:rsid w:val="00DA4DA9"/>
    <w:rsid w:val="00DB1B53"/>
    <w:rsid w:val="00DB3CD8"/>
    <w:rsid w:val="00DB4D5F"/>
    <w:rsid w:val="00DC325E"/>
    <w:rsid w:val="00DC5342"/>
    <w:rsid w:val="00DC539D"/>
    <w:rsid w:val="00DC5B19"/>
    <w:rsid w:val="00DD0CCB"/>
    <w:rsid w:val="00DD2AF3"/>
    <w:rsid w:val="00DD652C"/>
    <w:rsid w:val="00DE456E"/>
    <w:rsid w:val="00DE6027"/>
    <w:rsid w:val="00DE7142"/>
    <w:rsid w:val="00DE7BC9"/>
    <w:rsid w:val="00DF141E"/>
    <w:rsid w:val="00DF64C8"/>
    <w:rsid w:val="00DF7669"/>
    <w:rsid w:val="00E006E9"/>
    <w:rsid w:val="00E01F11"/>
    <w:rsid w:val="00E0364D"/>
    <w:rsid w:val="00E04C99"/>
    <w:rsid w:val="00E07707"/>
    <w:rsid w:val="00E11461"/>
    <w:rsid w:val="00E11FA4"/>
    <w:rsid w:val="00E126C2"/>
    <w:rsid w:val="00E16B3B"/>
    <w:rsid w:val="00E176EE"/>
    <w:rsid w:val="00E20CFB"/>
    <w:rsid w:val="00E222AE"/>
    <w:rsid w:val="00E23C1E"/>
    <w:rsid w:val="00E26A3F"/>
    <w:rsid w:val="00E26D6F"/>
    <w:rsid w:val="00E272BD"/>
    <w:rsid w:val="00E27DAB"/>
    <w:rsid w:val="00E31E97"/>
    <w:rsid w:val="00E32B8E"/>
    <w:rsid w:val="00E361C5"/>
    <w:rsid w:val="00E373BA"/>
    <w:rsid w:val="00E40407"/>
    <w:rsid w:val="00E40C58"/>
    <w:rsid w:val="00E4343C"/>
    <w:rsid w:val="00E4563F"/>
    <w:rsid w:val="00E46CAF"/>
    <w:rsid w:val="00E4738F"/>
    <w:rsid w:val="00E52586"/>
    <w:rsid w:val="00E53D89"/>
    <w:rsid w:val="00E5511B"/>
    <w:rsid w:val="00E55291"/>
    <w:rsid w:val="00E555B0"/>
    <w:rsid w:val="00E56AE3"/>
    <w:rsid w:val="00E64EB7"/>
    <w:rsid w:val="00E664C4"/>
    <w:rsid w:val="00E6657E"/>
    <w:rsid w:val="00E677CA"/>
    <w:rsid w:val="00E70815"/>
    <w:rsid w:val="00E713A0"/>
    <w:rsid w:val="00E73EE5"/>
    <w:rsid w:val="00E7467E"/>
    <w:rsid w:val="00E74F0A"/>
    <w:rsid w:val="00E800BF"/>
    <w:rsid w:val="00E805F5"/>
    <w:rsid w:val="00E81747"/>
    <w:rsid w:val="00E81803"/>
    <w:rsid w:val="00E8339E"/>
    <w:rsid w:val="00E90806"/>
    <w:rsid w:val="00E96B14"/>
    <w:rsid w:val="00EA419C"/>
    <w:rsid w:val="00EA5CB2"/>
    <w:rsid w:val="00EA7C0F"/>
    <w:rsid w:val="00EB0315"/>
    <w:rsid w:val="00EB37D6"/>
    <w:rsid w:val="00EC27B6"/>
    <w:rsid w:val="00EC39C6"/>
    <w:rsid w:val="00EC3FAE"/>
    <w:rsid w:val="00EC5337"/>
    <w:rsid w:val="00ED12B3"/>
    <w:rsid w:val="00ED5159"/>
    <w:rsid w:val="00ED56C6"/>
    <w:rsid w:val="00EE6A62"/>
    <w:rsid w:val="00EF1140"/>
    <w:rsid w:val="00EF1E6D"/>
    <w:rsid w:val="00EF1EAF"/>
    <w:rsid w:val="00EF2F58"/>
    <w:rsid w:val="00F00E85"/>
    <w:rsid w:val="00F01379"/>
    <w:rsid w:val="00F02AB7"/>
    <w:rsid w:val="00F0309A"/>
    <w:rsid w:val="00F04261"/>
    <w:rsid w:val="00F04BC6"/>
    <w:rsid w:val="00F07EFE"/>
    <w:rsid w:val="00F118E0"/>
    <w:rsid w:val="00F12233"/>
    <w:rsid w:val="00F1255A"/>
    <w:rsid w:val="00F13DB1"/>
    <w:rsid w:val="00F1486B"/>
    <w:rsid w:val="00F17454"/>
    <w:rsid w:val="00F17B94"/>
    <w:rsid w:val="00F20CCA"/>
    <w:rsid w:val="00F21729"/>
    <w:rsid w:val="00F26078"/>
    <w:rsid w:val="00F27534"/>
    <w:rsid w:val="00F3201E"/>
    <w:rsid w:val="00F32077"/>
    <w:rsid w:val="00F373EF"/>
    <w:rsid w:val="00F444A5"/>
    <w:rsid w:val="00F448D8"/>
    <w:rsid w:val="00F47814"/>
    <w:rsid w:val="00F52FFB"/>
    <w:rsid w:val="00F55925"/>
    <w:rsid w:val="00F62D9B"/>
    <w:rsid w:val="00F63F9E"/>
    <w:rsid w:val="00F75B30"/>
    <w:rsid w:val="00F75B98"/>
    <w:rsid w:val="00F85178"/>
    <w:rsid w:val="00F86EB7"/>
    <w:rsid w:val="00F946C2"/>
    <w:rsid w:val="00F96F47"/>
    <w:rsid w:val="00F97F0E"/>
    <w:rsid w:val="00FA031E"/>
    <w:rsid w:val="00FB0FC9"/>
    <w:rsid w:val="00FB2011"/>
    <w:rsid w:val="00FB21C9"/>
    <w:rsid w:val="00FB50FC"/>
    <w:rsid w:val="00FB5998"/>
    <w:rsid w:val="00FB5AE5"/>
    <w:rsid w:val="00FC01C9"/>
    <w:rsid w:val="00FC6636"/>
    <w:rsid w:val="00FD0D49"/>
    <w:rsid w:val="00FD6BCC"/>
    <w:rsid w:val="00FD6F82"/>
    <w:rsid w:val="00FD7E51"/>
    <w:rsid w:val="00FE03E5"/>
    <w:rsid w:val="00FE2186"/>
    <w:rsid w:val="00FE22C3"/>
    <w:rsid w:val="00FE44DE"/>
    <w:rsid w:val="00FE50D2"/>
    <w:rsid w:val="00FE7D67"/>
    <w:rsid w:val="00FF02C9"/>
    <w:rsid w:val="00FF17C8"/>
    <w:rsid w:val="00FF45D1"/>
    <w:rsid w:val="00FF607E"/>
    <w:rsid w:val="01A2D82B"/>
    <w:rsid w:val="01F5C723"/>
    <w:rsid w:val="0347AFB7"/>
    <w:rsid w:val="0450DA0A"/>
    <w:rsid w:val="0483485F"/>
    <w:rsid w:val="06513A12"/>
    <w:rsid w:val="072B3954"/>
    <w:rsid w:val="080766FC"/>
    <w:rsid w:val="08F57867"/>
    <w:rsid w:val="098E3406"/>
    <w:rsid w:val="09D6B2A9"/>
    <w:rsid w:val="0BACC9FF"/>
    <w:rsid w:val="0DBFF937"/>
    <w:rsid w:val="0E3041C0"/>
    <w:rsid w:val="0E407A00"/>
    <w:rsid w:val="0F48DF1A"/>
    <w:rsid w:val="0FE9F1D3"/>
    <w:rsid w:val="100B30DA"/>
    <w:rsid w:val="10BA370D"/>
    <w:rsid w:val="13C866F3"/>
    <w:rsid w:val="15C1E8F7"/>
    <w:rsid w:val="191009B4"/>
    <w:rsid w:val="1A16E8DF"/>
    <w:rsid w:val="1DF64E5D"/>
    <w:rsid w:val="1F18126D"/>
    <w:rsid w:val="2265753C"/>
    <w:rsid w:val="24E8D617"/>
    <w:rsid w:val="25C46A97"/>
    <w:rsid w:val="267233F1"/>
    <w:rsid w:val="274FCC88"/>
    <w:rsid w:val="27909F87"/>
    <w:rsid w:val="2A199FF2"/>
    <w:rsid w:val="2A93A503"/>
    <w:rsid w:val="2BF5B54C"/>
    <w:rsid w:val="2F50CD55"/>
    <w:rsid w:val="30C20918"/>
    <w:rsid w:val="315FEB86"/>
    <w:rsid w:val="3188F399"/>
    <w:rsid w:val="31B0AC81"/>
    <w:rsid w:val="334A9F39"/>
    <w:rsid w:val="33A34145"/>
    <w:rsid w:val="34158209"/>
    <w:rsid w:val="34C06C4E"/>
    <w:rsid w:val="39A21ADF"/>
    <w:rsid w:val="39BFD520"/>
    <w:rsid w:val="39EC6347"/>
    <w:rsid w:val="3A767E3D"/>
    <w:rsid w:val="3CC2C05B"/>
    <w:rsid w:val="3D466B7A"/>
    <w:rsid w:val="3F36361F"/>
    <w:rsid w:val="40AB62CD"/>
    <w:rsid w:val="44F32B7D"/>
    <w:rsid w:val="458C998D"/>
    <w:rsid w:val="4658281A"/>
    <w:rsid w:val="47870CDA"/>
    <w:rsid w:val="48CDB7EC"/>
    <w:rsid w:val="4914DAFE"/>
    <w:rsid w:val="4930839B"/>
    <w:rsid w:val="4CC1C7F6"/>
    <w:rsid w:val="5223C40F"/>
    <w:rsid w:val="523E08ED"/>
    <w:rsid w:val="52C043D5"/>
    <w:rsid w:val="52CDF3B3"/>
    <w:rsid w:val="556E7BCE"/>
    <w:rsid w:val="5909D8B9"/>
    <w:rsid w:val="5922AD14"/>
    <w:rsid w:val="5AB13EFE"/>
    <w:rsid w:val="5C392ADE"/>
    <w:rsid w:val="5F45AB8D"/>
    <w:rsid w:val="600E06BE"/>
    <w:rsid w:val="60EA7EAF"/>
    <w:rsid w:val="61209B2E"/>
    <w:rsid w:val="62907649"/>
    <w:rsid w:val="62D39A5D"/>
    <w:rsid w:val="69968ACF"/>
    <w:rsid w:val="6A107CC0"/>
    <w:rsid w:val="6C168DE3"/>
    <w:rsid w:val="6DE9BD68"/>
    <w:rsid w:val="6E71BC6C"/>
    <w:rsid w:val="729AE3E9"/>
    <w:rsid w:val="74969154"/>
    <w:rsid w:val="75E8C299"/>
    <w:rsid w:val="7651F3B8"/>
    <w:rsid w:val="770E5149"/>
    <w:rsid w:val="7AA1194F"/>
    <w:rsid w:val="7AF8E720"/>
    <w:rsid w:val="7B9117E1"/>
    <w:rsid w:val="7BFF0A0E"/>
    <w:rsid w:val="7D703D69"/>
    <w:rsid w:val="7EF9AB16"/>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99FF2"/>
  <w15:chartTrackingRefBased/>
  <w15:docId w15:val="{57D4210A-9D83-4C49-BAA9-3473F14E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D4B80"/>
  </w:style>
  <w:style w:type="paragraph" w:styleId="Pealkiri1">
    <w:name w:val="heading 1"/>
    <w:basedOn w:val="Normaallaad"/>
    <w:next w:val="Normaallaad"/>
    <w:link w:val="Pealkiri1Mrk"/>
    <w:uiPriority w:val="9"/>
    <w:qFormat/>
    <w:rsid w:val="000D4B80"/>
    <w:pPr>
      <w:keepNext/>
      <w:keepLines/>
      <w:spacing w:before="320" w:after="0" w:line="240" w:lineRule="auto"/>
      <w:outlineLvl w:val="0"/>
    </w:pPr>
    <w:rPr>
      <w:rFonts w:asciiTheme="majorHAnsi" w:eastAsiaTheme="majorEastAsia" w:hAnsiTheme="majorHAnsi" w:cstheme="majorBidi"/>
      <w:color w:val="0F4761" w:themeColor="accent1" w:themeShade="BF"/>
      <w:sz w:val="30"/>
      <w:szCs w:val="30"/>
    </w:rPr>
  </w:style>
  <w:style w:type="paragraph" w:styleId="Pealkiri2">
    <w:name w:val="heading 2"/>
    <w:basedOn w:val="Normaallaad"/>
    <w:next w:val="Normaallaad"/>
    <w:link w:val="Pealkiri2Mrk"/>
    <w:uiPriority w:val="9"/>
    <w:unhideWhenUsed/>
    <w:qFormat/>
    <w:rsid w:val="000D4B80"/>
    <w:pPr>
      <w:keepNext/>
      <w:keepLines/>
      <w:spacing w:before="40" w:after="0" w:line="240" w:lineRule="auto"/>
      <w:outlineLvl w:val="1"/>
    </w:pPr>
    <w:rPr>
      <w:rFonts w:asciiTheme="majorHAnsi" w:eastAsiaTheme="majorEastAsia" w:hAnsiTheme="majorHAnsi" w:cstheme="majorBidi"/>
      <w:color w:val="BF4E14" w:themeColor="accent2" w:themeShade="BF"/>
      <w:sz w:val="28"/>
      <w:szCs w:val="28"/>
    </w:rPr>
  </w:style>
  <w:style w:type="paragraph" w:styleId="Pealkiri3">
    <w:name w:val="heading 3"/>
    <w:basedOn w:val="Normaallaad"/>
    <w:next w:val="Normaallaad"/>
    <w:link w:val="Pealkiri3Mrk"/>
    <w:uiPriority w:val="9"/>
    <w:semiHidden/>
    <w:unhideWhenUsed/>
    <w:qFormat/>
    <w:rsid w:val="000D4B80"/>
    <w:pPr>
      <w:keepNext/>
      <w:keepLines/>
      <w:spacing w:before="40" w:after="0" w:line="240" w:lineRule="auto"/>
      <w:outlineLvl w:val="2"/>
    </w:pPr>
    <w:rPr>
      <w:rFonts w:asciiTheme="majorHAnsi" w:eastAsiaTheme="majorEastAsia" w:hAnsiTheme="majorHAnsi" w:cstheme="majorBidi"/>
      <w:color w:val="3A7C22" w:themeColor="accent6" w:themeShade="BF"/>
      <w:sz w:val="26"/>
      <w:szCs w:val="26"/>
    </w:rPr>
  </w:style>
  <w:style w:type="paragraph" w:styleId="Pealkiri4">
    <w:name w:val="heading 4"/>
    <w:basedOn w:val="Normaallaad"/>
    <w:next w:val="Normaallaad"/>
    <w:link w:val="Pealkiri4Mrk"/>
    <w:uiPriority w:val="9"/>
    <w:semiHidden/>
    <w:unhideWhenUsed/>
    <w:qFormat/>
    <w:rsid w:val="000D4B80"/>
    <w:pPr>
      <w:keepNext/>
      <w:keepLines/>
      <w:spacing w:before="40" w:after="0"/>
      <w:outlineLvl w:val="3"/>
    </w:pPr>
    <w:rPr>
      <w:rFonts w:asciiTheme="majorHAnsi" w:eastAsiaTheme="majorEastAsia" w:hAnsiTheme="majorHAnsi" w:cstheme="majorBidi"/>
      <w:i/>
      <w:iCs/>
      <w:color w:val="77206D" w:themeColor="accent5" w:themeShade="BF"/>
      <w:sz w:val="25"/>
      <w:szCs w:val="25"/>
    </w:rPr>
  </w:style>
  <w:style w:type="paragraph" w:styleId="Pealkiri5">
    <w:name w:val="heading 5"/>
    <w:basedOn w:val="Normaallaad"/>
    <w:next w:val="Normaallaad"/>
    <w:link w:val="Pealkiri5Mrk"/>
    <w:uiPriority w:val="9"/>
    <w:semiHidden/>
    <w:unhideWhenUsed/>
    <w:qFormat/>
    <w:rsid w:val="000D4B80"/>
    <w:pPr>
      <w:keepNext/>
      <w:keepLines/>
      <w:spacing w:before="40" w:after="0"/>
      <w:outlineLvl w:val="4"/>
    </w:pPr>
    <w:rPr>
      <w:rFonts w:asciiTheme="majorHAnsi" w:eastAsiaTheme="majorEastAsia" w:hAnsiTheme="majorHAnsi" w:cstheme="majorBidi"/>
      <w:i/>
      <w:iCs/>
      <w:color w:val="80340D" w:themeColor="accent2" w:themeShade="80"/>
      <w:sz w:val="24"/>
      <w:szCs w:val="24"/>
    </w:rPr>
  </w:style>
  <w:style w:type="paragraph" w:styleId="Pealkiri6">
    <w:name w:val="heading 6"/>
    <w:basedOn w:val="Normaallaad"/>
    <w:next w:val="Normaallaad"/>
    <w:link w:val="Pealkiri6Mrk"/>
    <w:uiPriority w:val="9"/>
    <w:semiHidden/>
    <w:unhideWhenUsed/>
    <w:qFormat/>
    <w:rsid w:val="000D4B80"/>
    <w:pPr>
      <w:keepNext/>
      <w:keepLines/>
      <w:spacing w:before="40" w:after="0"/>
      <w:outlineLvl w:val="5"/>
    </w:pPr>
    <w:rPr>
      <w:rFonts w:asciiTheme="majorHAnsi" w:eastAsiaTheme="majorEastAsia" w:hAnsiTheme="majorHAnsi" w:cstheme="majorBidi"/>
      <w:i/>
      <w:iCs/>
      <w:color w:val="275317" w:themeColor="accent6" w:themeShade="80"/>
      <w:sz w:val="23"/>
      <w:szCs w:val="23"/>
    </w:rPr>
  </w:style>
  <w:style w:type="paragraph" w:styleId="Pealkiri7">
    <w:name w:val="heading 7"/>
    <w:basedOn w:val="Normaallaad"/>
    <w:next w:val="Normaallaad"/>
    <w:link w:val="Pealkiri7Mrk"/>
    <w:uiPriority w:val="9"/>
    <w:semiHidden/>
    <w:unhideWhenUsed/>
    <w:qFormat/>
    <w:rsid w:val="000D4B80"/>
    <w:pPr>
      <w:keepNext/>
      <w:keepLines/>
      <w:spacing w:before="40" w:after="0"/>
      <w:outlineLvl w:val="6"/>
    </w:pPr>
    <w:rPr>
      <w:rFonts w:asciiTheme="majorHAnsi" w:eastAsiaTheme="majorEastAsia" w:hAnsiTheme="majorHAnsi" w:cstheme="majorBidi"/>
      <w:color w:val="0A2F41" w:themeColor="accent1" w:themeShade="80"/>
    </w:rPr>
  </w:style>
  <w:style w:type="paragraph" w:styleId="Pealkiri8">
    <w:name w:val="heading 8"/>
    <w:basedOn w:val="Normaallaad"/>
    <w:next w:val="Normaallaad"/>
    <w:link w:val="Pealkiri8Mrk"/>
    <w:uiPriority w:val="9"/>
    <w:semiHidden/>
    <w:unhideWhenUsed/>
    <w:qFormat/>
    <w:rsid w:val="000D4B80"/>
    <w:pPr>
      <w:keepNext/>
      <w:keepLines/>
      <w:spacing w:before="40" w:after="0"/>
      <w:outlineLvl w:val="7"/>
    </w:pPr>
    <w:rPr>
      <w:rFonts w:asciiTheme="majorHAnsi" w:eastAsiaTheme="majorEastAsia" w:hAnsiTheme="majorHAnsi" w:cstheme="majorBidi"/>
      <w:color w:val="80340D" w:themeColor="accent2" w:themeShade="80"/>
      <w:sz w:val="21"/>
      <w:szCs w:val="21"/>
    </w:rPr>
  </w:style>
  <w:style w:type="paragraph" w:styleId="Pealkiri9">
    <w:name w:val="heading 9"/>
    <w:basedOn w:val="Normaallaad"/>
    <w:next w:val="Normaallaad"/>
    <w:link w:val="Pealkiri9Mrk"/>
    <w:uiPriority w:val="9"/>
    <w:semiHidden/>
    <w:unhideWhenUsed/>
    <w:qFormat/>
    <w:rsid w:val="000D4B80"/>
    <w:pPr>
      <w:keepNext/>
      <w:keepLines/>
      <w:spacing w:before="40" w:after="0"/>
      <w:outlineLvl w:val="8"/>
    </w:pPr>
    <w:rPr>
      <w:rFonts w:asciiTheme="majorHAnsi" w:eastAsiaTheme="majorEastAsia" w:hAnsiTheme="majorHAnsi" w:cstheme="majorBidi"/>
      <w:color w:val="275317"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0D4B80"/>
    <w:rPr>
      <w:rFonts w:asciiTheme="majorHAnsi" w:eastAsiaTheme="majorEastAsia" w:hAnsiTheme="majorHAnsi" w:cstheme="majorBidi"/>
      <w:color w:val="0F4761" w:themeColor="accent1" w:themeShade="BF"/>
      <w:sz w:val="30"/>
      <w:szCs w:val="30"/>
    </w:rPr>
  </w:style>
  <w:style w:type="character" w:styleId="Kommentaariviide">
    <w:name w:val="annotation reference"/>
    <w:basedOn w:val="Liguvaikefont"/>
    <w:uiPriority w:val="99"/>
    <w:semiHidden/>
    <w:unhideWhenUsed/>
    <w:rsid w:val="00CB154D"/>
    <w:rPr>
      <w:sz w:val="16"/>
      <w:szCs w:val="16"/>
    </w:rPr>
  </w:style>
  <w:style w:type="paragraph" w:styleId="Kommentaaritekst">
    <w:name w:val="annotation text"/>
    <w:basedOn w:val="Normaallaad"/>
    <w:link w:val="KommentaaritekstMrk"/>
    <w:uiPriority w:val="99"/>
    <w:unhideWhenUsed/>
    <w:rsid w:val="00CB154D"/>
    <w:pPr>
      <w:spacing w:line="240" w:lineRule="auto"/>
    </w:pPr>
    <w:rPr>
      <w:sz w:val="20"/>
      <w:szCs w:val="20"/>
    </w:rPr>
  </w:style>
  <w:style w:type="character" w:customStyle="1" w:styleId="KommentaaritekstMrk">
    <w:name w:val="Kommentaari tekst Märk"/>
    <w:basedOn w:val="Liguvaikefont"/>
    <w:link w:val="Kommentaaritekst"/>
    <w:uiPriority w:val="99"/>
    <w:rsid w:val="00CB154D"/>
    <w:rPr>
      <w:sz w:val="20"/>
      <w:szCs w:val="20"/>
    </w:rPr>
  </w:style>
  <w:style w:type="paragraph" w:styleId="Kommentaariteema">
    <w:name w:val="annotation subject"/>
    <w:basedOn w:val="Kommentaaritekst"/>
    <w:next w:val="Kommentaaritekst"/>
    <w:link w:val="KommentaariteemaMrk"/>
    <w:uiPriority w:val="99"/>
    <w:semiHidden/>
    <w:unhideWhenUsed/>
    <w:rsid w:val="00CB154D"/>
    <w:rPr>
      <w:b/>
      <w:bCs/>
    </w:rPr>
  </w:style>
  <w:style w:type="character" w:customStyle="1" w:styleId="KommentaariteemaMrk">
    <w:name w:val="Kommentaari teema Märk"/>
    <w:basedOn w:val="KommentaaritekstMrk"/>
    <w:link w:val="Kommentaariteema"/>
    <w:uiPriority w:val="99"/>
    <w:semiHidden/>
    <w:rsid w:val="00CB154D"/>
    <w:rPr>
      <w:b/>
      <w:bCs/>
      <w:sz w:val="20"/>
      <w:szCs w:val="20"/>
    </w:rPr>
  </w:style>
  <w:style w:type="character" w:customStyle="1" w:styleId="Pealkiri2Mrk">
    <w:name w:val="Pealkiri 2 Märk"/>
    <w:basedOn w:val="Liguvaikefont"/>
    <w:link w:val="Pealkiri2"/>
    <w:uiPriority w:val="9"/>
    <w:rsid w:val="000D4B80"/>
    <w:rPr>
      <w:rFonts w:asciiTheme="majorHAnsi" w:eastAsiaTheme="majorEastAsia" w:hAnsiTheme="majorHAnsi" w:cstheme="majorBidi"/>
      <w:color w:val="BF4E14" w:themeColor="accent2" w:themeShade="BF"/>
      <w:sz w:val="28"/>
      <w:szCs w:val="28"/>
    </w:rPr>
  </w:style>
  <w:style w:type="paragraph" w:styleId="Allmrkusetekst">
    <w:name w:val="footnote text"/>
    <w:basedOn w:val="Normaallaad"/>
    <w:link w:val="AllmrkusetekstMrk"/>
    <w:uiPriority w:val="99"/>
    <w:semiHidden/>
    <w:unhideWhenUsed/>
    <w:rsid w:val="00D72A80"/>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D72A80"/>
    <w:rPr>
      <w:sz w:val="20"/>
      <w:szCs w:val="20"/>
    </w:rPr>
  </w:style>
  <w:style w:type="character" w:styleId="Allmrkuseviide">
    <w:name w:val="footnote reference"/>
    <w:basedOn w:val="Liguvaikefont"/>
    <w:uiPriority w:val="99"/>
    <w:semiHidden/>
    <w:unhideWhenUsed/>
    <w:rsid w:val="00D72A80"/>
    <w:rPr>
      <w:vertAlign w:val="superscript"/>
    </w:rPr>
  </w:style>
  <w:style w:type="character" w:styleId="Hperlink">
    <w:name w:val="Hyperlink"/>
    <w:basedOn w:val="Liguvaikefont"/>
    <w:uiPriority w:val="99"/>
    <w:unhideWhenUsed/>
    <w:rsid w:val="00D72A80"/>
    <w:rPr>
      <w:color w:val="467886" w:themeColor="hyperlink"/>
      <w:u w:val="single"/>
    </w:rPr>
  </w:style>
  <w:style w:type="character" w:styleId="Lahendamatamainimine">
    <w:name w:val="Unresolved Mention"/>
    <w:basedOn w:val="Liguvaikefont"/>
    <w:uiPriority w:val="99"/>
    <w:semiHidden/>
    <w:unhideWhenUsed/>
    <w:rsid w:val="00D72A80"/>
    <w:rPr>
      <w:color w:val="605E5C"/>
      <w:shd w:val="clear" w:color="auto" w:fill="E1DFDD"/>
    </w:rPr>
  </w:style>
  <w:style w:type="paragraph" w:styleId="Loendilik">
    <w:name w:val="List Paragraph"/>
    <w:basedOn w:val="Normaallaad"/>
    <w:qFormat/>
    <w:rsid w:val="003755DB"/>
    <w:pPr>
      <w:ind w:left="720"/>
      <w:contextualSpacing/>
    </w:pPr>
  </w:style>
  <w:style w:type="paragraph" w:styleId="Pealdis">
    <w:name w:val="caption"/>
    <w:basedOn w:val="Normaallaad"/>
    <w:next w:val="Normaallaad"/>
    <w:uiPriority w:val="35"/>
    <w:unhideWhenUsed/>
    <w:qFormat/>
    <w:rsid w:val="000D4B80"/>
    <w:pPr>
      <w:spacing w:line="240" w:lineRule="auto"/>
    </w:pPr>
    <w:rPr>
      <w:b/>
      <w:bCs/>
      <w:smallCaps/>
      <w:color w:val="156082" w:themeColor="accent1"/>
      <w:spacing w:val="6"/>
    </w:rPr>
  </w:style>
  <w:style w:type="paragraph" w:styleId="Pis">
    <w:name w:val="header"/>
    <w:basedOn w:val="Normaallaad"/>
    <w:link w:val="PisMrk"/>
    <w:uiPriority w:val="99"/>
    <w:unhideWhenUsed/>
    <w:rsid w:val="003B27AB"/>
    <w:pPr>
      <w:tabs>
        <w:tab w:val="center" w:pos="4536"/>
        <w:tab w:val="right" w:pos="9072"/>
      </w:tabs>
      <w:spacing w:after="0" w:line="240" w:lineRule="auto"/>
    </w:pPr>
  </w:style>
  <w:style w:type="character" w:customStyle="1" w:styleId="PisMrk">
    <w:name w:val="Päis Märk"/>
    <w:basedOn w:val="Liguvaikefont"/>
    <w:link w:val="Pis"/>
    <w:uiPriority w:val="99"/>
    <w:rsid w:val="003B27AB"/>
  </w:style>
  <w:style w:type="paragraph" w:styleId="Jalus">
    <w:name w:val="footer"/>
    <w:basedOn w:val="Normaallaad"/>
    <w:link w:val="JalusMrk"/>
    <w:uiPriority w:val="99"/>
    <w:unhideWhenUsed/>
    <w:rsid w:val="003B27AB"/>
    <w:pPr>
      <w:tabs>
        <w:tab w:val="center" w:pos="4536"/>
        <w:tab w:val="right" w:pos="9072"/>
      </w:tabs>
      <w:spacing w:after="0" w:line="240" w:lineRule="auto"/>
    </w:pPr>
  </w:style>
  <w:style w:type="character" w:customStyle="1" w:styleId="JalusMrk">
    <w:name w:val="Jalus Märk"/>
    <w:basedOn w:val="Liguvaikefont"/>
    <w:link w:val="Jalus"/>
    <w:uiPriority w:val="99"/>
    <w:rsid w:val="003B27AB"/>
  </w:style>
  <w:style w:type="character" w:customStyle="1" w:styleId="Pealkiri3Mrk">
    <w:name w:val="Pealkiri 3 Märk"/>
    <w:basedOn w:val="Liguvaikefont"/>
    <w:link w:val="Pealkiri3"/>
    <w:uiPriority w:val="9"/>
    <w:semiHidden/>
    <w:rsid w:val="000D4B80"/>
    <w:rPr>
      <w:rFonts w:asciiTheme="majorHAnsi" w:eastAsiaTheme="majorEastAsia" w:hAnsiTheme="majorHAnsi" w:cstheme="majorBidi"/>
      <w:color w:val="3A7C22" w:themeColor="accent6" w:themeShade="BF"/>
      <w:sz w:val="26"/>
      <w:szCs w:val="26"/>
    </w:rPr>
  </w:style>
  <w:style w:type="character" w:customStyle="1" w:styleId="Pealkiri4Mrk">
    <w:name w:val="Pealkiri 4 Märk"/>
    <w:basedOn w:val="Liguvaikefont"/>
    <w:link w:val="Pealkiri4"/>
    <w:uiPriority w:val="9"/>
    <w:semiHidden/>
    <w:rsid w:val="000D4B80"/>
    <w:rPr>
      <w:rFonts w:asciiTheme="majorHAnsi" w:eastAsiaTheme="majorEastAsia" w:hAnsiTheme="majorHAnsi" w:cstheme="majorBidi"/>
      <w:i/>
      <w:iCs/>
      <w:color w:val="77206D" w:themeColor="accent5" w:themeShade="BF"/>
      <w:sz w:val="25"/>
      <w:szCs w:val="25"/>
    </w:rPr>
  </w:style>
  <w:style w:type="character" w:customStyle="1" w:styleId="Pealkiri5Mrk">
    <w:name w:val="Pealkiri 5 Märk"/>
    <w:basedOn w:val="Liguvaikefont"/>
    <w:link w:val="Pealkiri5"/>
    <w:uiPriority w:val="9"/>
    <w:semiHidden/>
    <w:rsid w:val="000D4B80"/>
    <w:rPr>
      <w:rFonts w:asciiTheme="majorHAnsi" w:eastAsiaTheme="majorEastAsia" w:hAnsiTheme="majorHAnsi" w:cstheme="majorBidi"/>
      <w:i/>
      <w:iCs/>
      <w:color w:val="80340D" w:themeColor="accent2" w:themeShade="80"/>
      <w:sz w:val="24"/>
      <w:szCs w:val="24"/>
    </w:rPr>
  </w:style>
  <w:style w:type="character" w:customStyle="1" w:styleId="Pealkiri6Mrk">
    <w:name w:val="Pealkiri 6 Märk"/>
    <w:basedOn w:val="Liguvaikefont"/>
    <w:link w:val="Pealkiri6"/>
    <w:uiPriority w:val="9"/>
    <w:semiHidden/>
    <w:rsid w:val="000D4B80"/>
    <w:rPr>
      <w:rFonts w:asciiTheme="majorHAnsi" w:eastAsiaTheme="majorEastAsia" w:hAnsiTheme="majorHAnsi" w:cstheme="majorBidi"/>
      <w:i/>
      <w:iCs/>
      <w:color w:val="275317" w:themeColor="accent6" w:themeShade="80"/>
      <w:sz w:val="23"/>
      <w:szCs w:val="23"/>
    </w:rPr>
  </w:style>
  <w:style w:type="character" w:customStyle="1" w:styleId="Pealkiri7Mrk">
    <w:name w:val="Pealkiri 7 Märk"/>
    <w:basedOn w:val="Liguvaikefont"/>
    <w:link w:val="Pealkiri7"/>
    <w:uiPriority w:val="9"/>
    <w:semiHidden/>
    <w:rsid w:val="000D4B80"/>
    <w:rPr>
      <w:rFonts w:asciiTheme="majorHAnsi" w:eastAsiaTheme="majorEastAsia" w:hAnsiTheme="majorHAnsi" w:cstheme="majorBidi"/>
      <w:color w:val="0A2F41" w:themeColor="accent1" w:themeShade="80"/>
    </w:rPr>
  </w:style>
  <w:style w:type="character" w:customStyle="1" w:styleId="Pealkiri8Mrk">
    <w:name w:val="Pealkiri 8 Märk"/>
    <w:basedOn w:val="Liguvaikefont"/>
    <w:link w:val="Pealkiri8"/>
    <w:uiPriority w:val="9"/>
    <w:semiHidden/>
    <w:rsid w:val="000D4B80"/>
    <w:rPr>
      <w:rFonts w:asciiTheme="majorHAnsi" w:eastAsiaTheme="majorEastAsia" w:hAnsiTheme="majorHAnsi" w:cstheme="majorBidi"/>
      <w:color w:val="80340D" w:themeColor="accent2" w:themeShade="80"/>
      <w:sz w:val="21"/>
      <w:szCs w:val="21"/>
    </w:rPr>
  </w:style>
  <w:style w:type="character" w:customStyle="1" w:styleId="Pealkiri9Mrk">
    <w:name w:val="Pealkiri 9 Märk"/>
    <w:basedOn w:val="Liguvaikefont"/>
    <w:link w:val="Pealkiri9"/>
    <w:uiPriority w:val="9"/>
    <w:semiHidden/>
    <w:rsid w:val="000D4B80"/>
    <w:rPr>
      <w:rFonts w:asciiTheme="majorHAnsi" w:eastAsiaTheme="majorEastAsia" w:hAnsiTheme="majorHAnsi" w:cstheme="majorBidi"/>
      <w:color w:val="275317" w:themeColor="accent6" w:themeShade="80"/>
    </w:rPr>
  </w:style>
  <w:style w:type="paragraph" w:styleId="Pealkiri">
    <w:name w:val="Title"/>
    <w:basedOn w:val="Normaallaad"/>
    <w:next w:val="Normaallaad"/>
    <w:link w:val="PealkiriMrk"/>
    <w:uiPriority w:val="10"/>
    <w:qFormat/>
    <w:rsid w:val="000D4B80"/>
    <w:pPr>
      <w:spacing w:after="0" w:line="240" w:lineRule="auto"/>
      <w:contextualSpacing/>
    </w:pPr>
    <w:rPr>
      <w:rFonts w:asciiTheme="majorHAnsi" w:eastAsiaTheme="majorEastAsia" w:hAnsiTheme="majorHAnsi" w:cstheme="majorBidi"/>
      <w:color w:val="0F4761" w:themeColor="accent1" w:themeShade="BF"/>
      <w:spacing w:val="-10"/>
      <w:sz w:val="52"/>
      <w:szCs w:val="52"/>
    </w:rPr>
  </w:style>
  <w:style w:type="character" w:customStyle="1" w:styleId="PealkiriMrk">
    <w:name w:val="Pealkiri Märk"/>
    <w:basedOn w:val="Liguvaikefont"/>
    <w:link w:val="Pealkiri"/>
    <w:uiPriority w:val="10"/>
    <w:rsid w:val="000D4B80"/>
    <w:rPr>
      <w:rFonts w:asciiTheme="majorHAnsi" w:eastAsiaTheme="majorEastAsia" w:hAnsiTheme="majorHAnsi" w:cstheme="majorBidi"/>
      <w:color w:val="0F4761" w:themeColor="accent1" w:themeShade="BF"/>
      <w:spacing w:val="-10"/>
      <w:sz w:val="52"/>
      <w:szCs w:val="52"/>
    </w:rPr>
  </w:style>
  <w:style w:type="paragraph" w:styleId="Alapealkiri">
    <w:name w:val="Subtitle"/>
    <w:basedOn w:val="Normaallaad"/>
    <w:next w:val="Normaallaad"/>
    <w:link w:val="AlapealkiriMrk"/>
    <w:uiPriority w:val="11"/>
    <w:qFormat/>
    <w:rsid w:val="000D4B80"/>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0D4B80"/>
    <w:rPr>
      <w:rFonts w:asciiTheme="majorHAnsi" w:eastAsiaTheme="majorEastAsia" w:hAnsiTheme="majorHAnsi" w:cstheme="majorBidi"/>
    </w:rPr>
  </w:style>
  <w:style w:type="character" w:styleId="Tugev">
    <w:name w:val="Strong"/>
    <w:basedOn w:val="Liguvaikefont"/>
    <w:uiPriority w:val="22"/>
    <w:qFormat/>
    <w:rsid w:val="000D4B80"/>
    <w:rPr>
      <w:b/>
      <w:bCs/>
    </w:rPr>
  </w:style>
  <w:style w:type="character" w:styleId="Rhutus">
    <w:name w:val="Emphasis"/>
    <w:basedOn w:val="Liguvaikefont"/>
    <w:uiPriority w:val="20"/>
    <w:qFormat/>
    <w:rsid w:val="000D4B80"/>
    <w:rPr>
      <w:i/>
      <w:iCs/>
    </w:rPr>
  </w:style>
  <w:style w:type="paragraph" w:styleId="Vahedeta">
    <w:name w:val="No Spacing"/>
    <w:uiPriority w:val="1"/>
    <w:qFormat/>
    <w:rsid w:val="000D4B80"/>
    <w:pPr>
      <w:spacing w:after="0" w:line="240" w:lineRule="auto"/>
    </w:pPr>
  </w:style>
  <w:style w:type="paragraph" w:styleId="Tsitaat">
    <w:name w:val="Quote"/>
    <w:basedOn w:val="Normaallaad"/>
    <w:next w:val="Normaallaad"/>
    <w:link w:val="TsitaatMrk"/>
    <w:uiPriority w:val="29"/>
    <w:qFormat/>
    <w:rsid w:val="000D4B80"/>
    <w:pPr>
      <w:spacing w:before="120"/>
      <w:ind w:left="720" w:right="720"/>
      <w:jc w:val="center"/>
    </w:pPr>
    <w:rPr>
      <w:i/>
      <w:iCs/>
    </w:rPr>
  </w:style>
  <w:style w:type="character" w:customStyle="1" w:styleId="TsitaatMrk">
    <w:name w:val="Tsitaat Märk"/>
    <w:basedOn w:val="Liguvaikefont"/>
    <w:link w:val="Tsitaat"/>
    <w:uiPriority w:val="29"/>
    <w:rsid w:val="000D4B80"/>
    <w:rPr>
      <w:i/>
      <w:iCs/>
    </w:rPr>
  </w:style>
  <w:style w:type="paragraph" w:styleId="Selgeltmrgatavtsitaat">
    <w:name w:val="Intense Quote"/>
    <w:basedOn w:val="Normaallaad"/>
    <w:next w:val="Normaallaad"/>
    <w:link w:val="SelgeltmrgatavtsitaatMrk"/>
    <w:uiPriority w:val="30"/>
    <w:qFormat/>
    <w:rsid w:val="000D4B80"/>
    <w:pPr>
      <w:spacing w:before="120" w:line="300" w:lineRule="auto"/>
      <w:ind w:left="576" w:right="576"/>
      <w:jc w:val="center"/>
    </w:pPr>
    <w:rPr>
      <w:rFonts w:asciiTheme="majorHAnsi" w:eastAsiaTheme="majorEastAsia" w:hAnsiTheme="majorHAnsi" w:cstheme="majorBidi"/>
      <w:color w:val="156082" w:themeColor="accent1"/>
      <w:sz w:val="24"/>
      <w:szCs w:val="24"/>
    </w:rPr>
  </w:style>
  <w:style w:type="character" w:customStyle="1" w:styleId="SelgeltmrgatavtsitaatMrk">
    <w:name w:val="Selgelt märgatav tsitaat Märk"/>
    <w:basedOn w:val="Liguvaikefont"/>
    <w:link w:val="Selgeltmrgatavtsitaat"/>
    <w:uiPriority w:val="30"/>
    <w:rsid w:val="000D4B80"/>
    <w:rPr>
      <w:rFonts w:asciiTheme="majorHAnsi" w:eastAsiaTheme="majorEastAsia" w:hAnsiTheme="majorHAnsi" w:cstheme="majorBidi"/>
      <w:color w:val="156082" w:themeColor="accent1"/>
      <w:sz w:val="24"/>
      <w:szCs w:val="24"/>
    </w:rPr>
  </w:style>
  <w:style w:type="character" w:styleId="Vaevumrgatavrhutus">
    <w:name w:val="Subtle Emphasis"/>
    <w:basedOn w:val="Liguvaikefont"/>
    <w:uiPriority w:val="19"/>
    <w:qFormat/>
    <w:rsid w:val="000D4B80"/>
    <w:rPr>
      <w:i/>
      <w:iCs/>
      <w:color w:val="404040" w:themeColor="text1" w:themeTint="BF"/>
    </w:rPr>
  </w:style>
  <w:style w:type="character" w:styleId="Selgeltmrgatavrhutus">
    <w:name w:val="Intense Emphasis"/>
    <w:basedOn w:val="Liguvaikefont"/>
    <w:uiPriority w:val="21"/>
    <w:qFormat/>
    <w:rsid w:val="000D4B80"/>
    <w:rPr>
      <w:b w:val="0"/>
      <w:bCs w:val="0"/>
      <w:i/>
      <w:iCs/>
      <w:color w:val="156082" w:themeColor="accent1"/>
    </w:rPr>
  </w:style>
  <w:style w:type="character" w:styleId="Vaevumrgatavviide">
    <w:name w:val="Subtle Reference"/>
    <w:basedOn w:val="Liguvaikefont"/>
    <w:uiPriority w:val="31"/>
    <w:qFormat/>
    <w:rsid w:val="000D4B80"/>
    <w:rPr>
      <w:smallCaps/>
      <w:color w:val="404040" w:themeColor="text1" w:themeTint="BF"/>
      <w:u w:val="single" w:color="7F7F7F" w:themeColor="text1" w:themeTint="80"/>
    </w:rPr>
  </w:style>
  <w:style w:type="character" w:styleId="Selgeltmrgatavviide">
    <w:name w:val="Intense Reference"/>
    <w:basedOn w:val="Liguvaikefont"/>
    <w:uiPriority w:val="32"/>
    <w:qFormat/>
    <w:rsid w:val="000D4B80"/>
    <w:rPr>
      <w:b/>
      <w:bCs/>
      <w:smallCaps/>
      <w:color w:val="156082" w:themeColor="accent1"/>
      <w:spacing w:val="5"/>
      <w:u w:val="single"/>
    </w:rPr>
  </w:style>
  <w:style w:type="character" w:styleId="Raamatupealkiri">
    <w:name w:val="Book Title"/>
    <w:basedOn w:val="Liguvaikefont"/>
    <w:uiPriority w:val="33"/>
    <w:qFormat/>
    <w:rsid w:val="000D4B80"/>
    <w:rPr>
      <w:b/>
      <w:bCs/>
      <w:smallCaps/>
    </w:rPr>
  </w:style>
  <w:style w:type="paragraph" w:styleId="Sisukorrapealkiri">
    <w:name w:val="TOC Heading"/>
    <w:basedOn w:val="Pealkiri1"/>
    <w:next w:val="Normaallaad"/>
    <w:uiPriority w:val="39"/>
    <w:unhideWhenUsed/>
    <w:qFormat/>
    <w:rsid w:val="000D4B80"/>
    <w:pPr>
      <w:outlineLvl w:val="9"/>
    </w:pPr>
  </w:style>
  <w:style w:type="paragraph" w:styleId="Redaktsioon">
    <w:name w:val="Revision"/>
    <w:hidden/>
    <w:uiPriority w:val="99"/>
    <w:semiHidden/>
    <w:rsid w:val="00427B21"/>
    <w:pPr>
      <w:spacing w:after="0" w:line="240" w:lineRule="auto"/>
    </w:pPr>
  </w:style>
  <w:style w:type="character" w:styleId="Klastatudhperlink">
    <w:name w:val="FollowedHyperlink"/>
    <w:basedOn w:val="Liguvaikefont"/>
    <w:uiPriority w:val="99"/>
    <w:semiHidden/>
    <w:unhideWhenUsed/>
    <w:rsid w:val="009D2195"/>
    <w:rPr>
      <w:color w:val="96607D" w:themeColor="followedHyperlink"/>
      <w:u w:val="single"/>
    </w:rPr>
  </w:style>
  <w:style w:type="paragraph" w:styleId="SK1">
    <w:name w:val="toc 1"/>
    <w:basedOn w:val="Normaallaad"/>
    <w:next w:val="Normaallaad"/>
    <w:autoRedefine/>
    <w:uiPriority w:val="39"/>
    <w:unhideWhenUsed/>
    <w:rsid w:val="000D75E3"/>
    <w:pPr>
      <w:spacing w:after="100"/>
    </w:pPr>
  </w:style>
  <w:style w:type="paragraph" w:styleId="SK2">
    <w:name w:val="toc 2"/>
    <w:basedOn w:val="Normaallaad"/>
    <w:next w:val="Normaallaad"/>
    <w:autoRedefine/>
    <w:uiPriority w:val="39"/>
    <w:unhideWhenUsed/>
    <w:rsid w:val="000D75E3"/>
    <w:pPr>
      <w:spacing w:after="100"/>
      <w:ind w:left="220"/>
    </w:pPr>
  </w:style>
  <w:style w:type="paragraph" w:styleId="Illustratsiooniloend">
    <w:name w:val="table of figures"/>
    <w:basedOn w:val="Normaallaad"/>
    <w:next w:val="Normaallaad"/>
    <w:uiPriority w:val="99"/>
    <w:unhideWhenUsed/>
    <w:rsid w:val="00CB53D9"/>
    <w:pPr>
      <w:spacing w:after="0"/>
    </w:pPr>
  </w:style>
  <w:style w:type="paragraph" w:styleId="Normaallaadveeb">
    <w:name w:val="Normal (Web)"/>
    <w:basedOn w:val="Normaallaad"/>
    <w:uiPriority w:val="99"/>
    <w:semiHidden/>
    <w:unhideWhenUsed/>
    <w:rsid w:val="00CB53D9"/>
    <w:pPr>
      <w:spacing w:before="100" w:beforeAutospacing="1" w:after="100" w:afterAutospacing="1" w:line="240" w:lineRule="auto"/>
    </w:pPr>
    <w:rPr>
      <w:rFonts w:ascii="Times New Roman" w:eastAsia="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7199">
      <w:bodyDiv w:val="1"/>
      <w:marLeft w:val="0"/>
      <w:marRight w:val="0"/>
      <w:marTop w:val="0"/>
      <w:marBottom w:val="0"/>
      <w:divBdr>
        <w:top w:val="none" w:sz="0" w:space="0" w:color="auto"/>
        <w:left w:val="none" w:sz="0" w:space="0" w:color="auto"/>
        <w:bottom w:val="none" w:sz="0" w:space="0" w:color="auto"/>
        <w:right w:val="none" w:sz="0" w:space="0" w:color="auto"/>
      </w:divBdr>
    </w:div>
    <w:div w:id="86385249">
      <w:bodyDiv w:val="1"/>
      <w:marLeft w:val="0"/>
      <w:marRight w:val="0"/>
      <w:marTop w:val="0"/>
      <w:marBottom w:val="0"/>
      <w:divBdr>
        <w:top w:val="none" w:sz="0" w:space="0" w:color="auto"/>
        <w:left w:val="none" w:sz="0" w:space="0" w:color="auto"/>
        <w:bottom w:val="none" w:sz="0" w:space="0" w:color="auto"/>
        <w:right w:val="none" w:sz="0" w:space="0" w:color="auto"/>
      </w:divBdr>
    </w:div>
    <w:div w:id="234317385">
      <w:bodyDiv w:val="1"/>
      <w:marLeft w:val="0"/>
      <w:marRight w:val="0"/>
      <w:marTop w:val="0"/>
      <w:marBottom w:val="0"/>
      <w:divBdr>
        <w:top w:val="none" w:sz="0" w:space="0" w:color="auto"/>
        <w:left w:val="none" w:sz="0" w:space="0" w:color="auto"/>
        <w:bottom w:val="none" w:sz="0" w:space="0" w:color="auto"/>
        <w:right w:val="none" w:sz="0" w:space="0" w:color="auto"/>
      </w:divBdr>
    </w:div>
    <w:div w:id="242033361">
      <w:bodyDiv w:val="1"/>
      <w:marLeft w:val="0"/>
      <w:marRight w:val="0"/>
      <w:marTop w:val="0"/>
      <w:marBottom w:val="0"/>
      <w:divBdr>
        <w:top w:val="none" w:sz="0" w:space="0" w:color="auto"/>
        <w:left w:val="none" w:sz="0" w:space="0" w:color="auto"/>
        <w:bottom w:val="none" w:sz="0" w:space="0" w:color="auto"/>
        <w:right w:val="none" w:sz="0" w:space="0" w:color="auto"/>
      </w:divBdr>
    </w:div>
    <w:div w:id="276184233">
      <w:bodyDiv w:val="1"/>
      <w:marLeft w:val="0"/>
      <w:marRight w:val="0"/>
      <w:marTop w:val="0"/>
      <w:marBottom w:val="0"/>
      <w:divBdr>
        <w:top w:val="none" w:sz="0" w:space="0" w:color="auto"/>
        <w:left w:val="none" w:sz="0" w:space="0" w:color="auto"/>
        <w:bottom w:val="none" w:sz="0" w:space="0" w:color="auto"/>
        <w:right w:val="none" w:sz="0" w:space="0" w:color="auto"/>
      </w:divBdr>
    </w:div>
    <w:div w:id="278613313">
      <w:bodyDiv w:val="1"/>
      <w:marLeft w:val="0"/>
      <w:marRight w:val="0"/>
      <w:marTop w:val="0"/>
      <w:marBottom w:val="0"/>
      <w:divBdr>
        <w:top w:val="none" w:sz="0" w:space="0" w:color="auto"/>
        <w:left w:val="none" w:sz="0" w:space="0" w:color="auto"/>
        <w:bottom w:val="none" w:sz="0" w:space="0" w:color="auto"/>
        <w:right w:val="none" w:sz="0" w:space="0" w:color="auto"/>
      </w:divBdr>
    </w:div>
    <w:div w:id="408305822">
      <w:bodyDiv w:val="1"/>
      <w:marLeft w:val="0"/>
      <w:marRight w:val="0"/>
      <w:marTop w:val="0"/>
      <w:marBottom w:val="0"/>
      <w:divBdr>
        <w:top w:val="none" w:sz="0" w:space="0" w:color="auto"/>
        <w:left w:val="none" w:sz="0" w:space="0" w:color="auto"/>
        <w:bottom w:val="none" w:sz="0" w:space="0" w:color="auto"/>
        <w:right w:val="none" w:sz="0" w:space="0" w:color="auto"/>
      </w:divBdr>
    </w:div>
    <w:div w:id="441531694">
      <w:bodyDiv w:val="1"/>
      <w:marLeft w:val="0"/>
      <w:marRight w:val="0"/>
      <w:marTop w:val="0"/>
      <w:marBottom w:val="0"/>
      <w:divBdr>
        <w:top w:val="none" w:sz="0" w:space="0" w:color="auto"/>
        <w:left w:val="none" w:sz="0" w:space="0" w:color="auto"/>
        <w:bottom w:val="none" w:sz="0" w:space="0" w:color="auto"/>
        <w:right w:val="none" w:sz="0" w:space="0" w:color="auto"/>
      </w:divBdr>
    </w:div>
    <w:div w:id="462309873">
      <w:bodyDiv w:val="1"/>
      <w:marLeft w:val="0"/>
      <w:marRight w:val="0"/>
      <w:marTop w:val="0"/>
      <w:marBottom w:val="0"/>
      <w:divBdr>
        <w:top w:val="none" w:sz="0" w:space="0" w:color="auto"/>
        <w:left w:val="none" w:sz="0" w:space="0" w:color="auto"/>
        <w:bottom w:val="none" w:sz="0" w:space="0" w:color="auto"/>
        <w:right w:val="none" w:sz="0" w:space="0" w:color="auto"/>
      </w:divBdr>
    </w:div>
    <w:div w:id="599293387">
      <w:bodyDiv w:val="1"/>
      <w:marLeft w:val="0"/>
      <w:marRight w:val="0"/>
      <w:marTop w:val="0"/>
      <w:marBottom w:val="0"/>
      <w:divBdr>
        <w:top w:val="none" w:sz="0" w:space="0" w:color="auto"/>
        <w:left w:val="none" w:sz="0" w:space="0" w:color="auto"/>
        <w:bottom w:val="none" w:sz="0" w:space="0" w:color="auto"/>
        <w:right w:val="none" w:sz="0" w:space="0" w:color="auto"/>
      </w:divBdr>
    </w:div>
    <w:div w:id="600526406">
      <w:bodyDiv w:val="1"/>
      <w:marLeft w:val="0"/>
      <w:marRight w:val="0"/>
      <w:marTop w:val="0"/>
      <w:marBottom w:val="0"/>
      <w:divBdr>
        <w:top w:val="none" w:sz="0" w:space="0" w:color="auto"/>
        <w:left w:val="none" w:sz="0" w:space="0" w:color="auto"/>
        <w:bottom w:val="none" w:sz="0" w:space="0" w:color="auto"/>
        <w:right w:val="none" w:sz="0" w:space="0" w:color="auto"/>
      </w:divBdr>
    </w:div>
    <w:div w:id="663748744">
      <w:bodyDiv w:val="1"/>
      <w:marLeft w:val="0"/>
      <w:marRight w:val="0"/>
      <w:marTop w:val="0"/>
      <w:marBottom w:val="0"/>
      <w:divBdr>
        <w:top w:val="none" w:sz="0" w:space="0" w:color="auto"/>
        <w:left w:val="none" w:sz="0" w:space="0" w:color="auto"/>
        <w:bottom w:val="none" w:sz="0" w:space="0" w:color="auto"/>
        <w:right w:val="none" w:sz="0" w:space="0" w:color="auto"/>
      </w:divBdr>
    </w:div>
    <w:div w:id="793866503">
      <w:bodyDiv w:val="1"/>
      <w:marLeft w:val="0"/>
      <w:marRight w:val="0"/>
      <w:marTop w:val="0"/>
      <w:marBottom w:val="0"/>
      <w:divBdr>
        <w:top w:val="none" w:sz="0" w:space="0" w:color="auto"/>
        <w:left w:val="none" w:sz="0" w:space="0" w:color="auto"/>
        <w:bottom w:val="none" w:sz="0" w:space="0" w:color="auto"/>
        <w:right w:val="none" w:sz="0" w:space="0" w:color="auto"/>
      </w:divBdr>
    </w:div>
    <w:div w:id="848104779">
      <w:bodyDiv w:val="1"/>
      <w:marLeft w:val="0"/>
      <w:marRight w:val="0"/>
      <w:marTop w:val="0"/>
      <w:marBottom w:val="0"/>
      <w:divBdr>
        <w:top w:val="none" w:sz="0" w:space="0" w:color="auto"/>
        <w:left w:val="none" w:sz="0" w:space="0" w:color="auto"/>
        <w:bottom w:val="none" w:sz="0" w:space="0" w:color="auto"/>
        <w:right w:val="none" w:sz="0" w:space="0" w:color="auto"/>
      </w:divBdr>
    </w:div>
    <w:div w:id="848720747">
      <w:bodyDiv w:val="1"/>
      <w:marLeft w:val="0"/>
      <w:marRight w:val="0"/>
      <w:marTop w:val="0"/>
      <w:marBottom w:val="0"/>
      <w:divBdr>
        <w:top w:val="none" w:sz="0" w:space="0" w:color="auto"/>
        <w:left w:val="none" w:sz="0" w:space="0" w:color="auto"/>
        <w:bottom w:val="none" w:sz="0" w:space="0" w:color="auto"/>
        <w:right w:val="none" w:sz="0" w:space="0" w:color="auto"/>
      </w:divBdr>
    </w:div>
    <w:div w:id="883563022">
      <w:bodyDiv w:val="1"/>
      <w:marLeft w:val="0"/>
      <w:marRight w:val="0"/>
      <w:marTop w:val="0"/>
      <w:marBottom w:val="0"/>
      <w:divBdr>
        <w:top w:val="none" w:sz="0" w:space="0" w:color="auto"/>
        <w:left w:val="none" w:sz="0" w:space="0" w:color="auto"/>
        <w:bottom w:val="none" w:sz="0" w:space="0" w:color="auto"/>
        <w:right w:val="none" w:sz="0" w:space="0" w:color="auto"/>
      </w:divBdr>
    </w:div>
    <w:div w:id="977106067">
      <w:bodyDiv w:val="1"/>
      <w:marLeft w:val="0"/>
      <w:marRight w:val="0"/>
      <w:marTop w:val="0"/>
      <w:marBottom w:val="0"/>
      <w:divBdr>
        <w:top w:val="none" w:sz="0" w:space="0" w:color="auto"/>
        <w:left w:val="none" w:sz="0" w:space="0" w:color="auto"/>
        <w:bottom w:val="none" w:sz="0" w:space="0" w:color="auto"/>
        <w:right w:val="none" w:sz="0" w:space="0" w:color="auto"/>
      </w:divBdr>
    </w:div>
    <w:div w:id="1107693582">
      <w:bodyDiv w:val="1"/>
      <w:marLeft w:val="0"/>
      <w:marRight w:val="0"/>
      <w:marTop w:val="0"/>
      <w:marBottom w:val="0"/>
      <w:divBdr>
        <w:top w:val="none" w:sz="0" w:space="0" w:color="auto"/>
        <w:left w:val="none" w:sz="0" w:space="0" w:color="auto"/>
        <w:bottom w:val="none" w:sz="0" w:space="0" w:color="auto"/>
        <w:right w:val="none" w:sz="0" w:space="0" w:color="auto"/>
      </w:divBdr>
    </w:div>
    <w:div w:id="1148984264">
      <w:bodyDiv w:val="1"/>
      <w:marLeft w:val="0"/>
      <w:marRight w:val="0"/>
      <w:marTop w:val="0"/>
      <w:marBottom w:val="0"/>
      <w:divBdr>
        <w:top w:val="none" w:sz="0" w:space="0" w:color="auto"/>
        <w:left w:val="none" w:sz="0" w:space="0" w:color="auto"/>
        <w:bottom w:val="none" w:sz="0" w:space="0" w:color="auto"/>
        <w:right w:val="none" w:sz="0" w:space="0" w:color="auto"/>
      </w:divBdr>
    </w:div>
    <w:div w:id="1203208006">
      <w:bodyDiv w:val="1"/>
      <w:marLeft w:val="0"/>
      <w:marRight w:val="0"/>
      <w:marTop w:val="0"/>
      <w:marBottom w:val="0"/>
      <w:divBdr>
        <w:top w:val="none" w:sz="0" w:space="0" w:color="auto"/>
        <w:left w:val="none" w:sz="0" w:space="0" w:color="auto"/>
        <w:bottom w:val="none" w:sz="0" w:space="0" w:color="auto"/>
        <w:right w:val="none" w:sz="0" w:space="0" w:color="auto"/>
      </w:divBdr>
    </w:div>
    <w:div w:id="1205870178">
      <w:bodyDiv w:val="1"/>
      <w:marLeft w:val="0"/>
      <w:marRight w:val="0"/>
      <w:marTop w:val="0"/>
      <w:marBottom w:val="0"/>
      <w:divBdr>
        <w:top w:val="none" w:sz="0" w:space="0" w:color="auto"/>
        <w:left w:val="none" w:sz="0" w:space="0" w:color="auto"/>
        <w:bottom w:val="none" w:sz="0" w:space="0" w:color="auto"/>
        <w:right w:val="none" w:sz="0" w:space="0" w:color="auto"/>
      </w:divBdr>
    </w:div>
    <w:div w:id="1225794256">
      <w:bodyDiv w:val="1"/>
      <w:marLeft w:val="0"/>
      <w:marRight w:val="0"/>
      <w:marTop w:val="0"/>
      <w:marBottom w:val="0"/>
      <w:divBdr>
        <w:top w:val="none" w:sz="0" w:space="0" w:color="auto"/>
        <w:left w:val="none" w:sz="0" w:space="0" w:color="auto"/>
        <w:bottom w:val="none" w:sz="0" w:space="0" w:color="auto"/>
        <w:right w:val="none" w:sz="0" w:space="0" w:color="auto"/>
      </w:divBdr>
    </w:div>
    <w:div w:id="1276056379">
      <w:bodyDiv w:val="1"/>
      <w:marLeft w:val="0"/>
      <w:marRight w:val="0"/>
      <w:marTop w:val="0"/>
      <w:marBottom w:val="0"/>
      <w:divBdr>
        <w:top w:val="none" w:sz="0" w:space="0" w:color="auto"/>
        <w:left w:val="none" w:sz="0" w:space="0" w:color="auto"/>
        <w:bottom w:val="none" w:sz="0" w:space="0" w:color="auto"/>
        <w:right w:val="none" w:sz="0" w:space="0" w:color="auto"/>
      </w:divBdr>
    </w:div>
    <w:div w:id="1389568094">
      <w:bodyDiv w:val="1"/>
      <w:marLeft w:val="0"/>
      <w:marRight w:val="0"/>
      <w:marTop w:val="0"/>
      <w:marBottom w:val="0"/>
      <w:divBdr>
        <w:top w:val="none" w:sz="0" w:space="0" w:color="auto"/>
        <w:left w:val="none" w:sz="0" w:space="0" w:color="auto"/>
        <w:bottom w:val="none" w:sz="0" w:space="0" w:color="auto"/>
        <w:right w:val="none" w:sz="0" w:space="0" w:color="auto"/>
      </w:divBdr>
    </w:div>
    <w:div w:id="1460877821">
      <w:bodyDiv w:val="1"/>
      <w:marLeft w:val="0"/>
      <w:marRight w:val="0"/>
      <w:marTop w:val="0"/>
      <w:marBottom w:val="0"/>
      <w:divBdr>
        <w:top w:val="none" w:sz="0" w:space="0" w:color="auto"/>
        <w:left w:val="none" w:sz="0" w:space="0" w:color="auto"/>
        <w:bottom w:val="none" w:sz="0" w:space="0" w:color="auto"/>
        <w:right w:val="none" w:sz="0" w:space="0" w:color="auto"/>
      </w:divBdr>
    </w:div>
    <w:div w:id="1462653323">
      <w:bodyDiv w:val="1"/>
      <w:marLeft w:val="0"/>
      <w:marRight w:val="0"/>
      <w:marTop w:val="0"/>
      <w:marBottom w:val="0"/>
      <w:divBdr>
        <w:top w:val="none" w:sz="0" w:space="0" w:color="auto"/>
        <w:left w:val="none" w:sz="0" w:space="0" w:color="auto"/>
        <w:bottom w:val="none" w:sz="0" w:space="0" w:color="auto"/>
        <w:right w:val="none" w:sz="0" w:space="0" w:color="auto"/>
      </w:divBdr>
    </w:div>
    <w:div w:id="1472089416">
      <w:bodyDiv w:val="1"/>
      <w:marLeft w:val="0"/>
      <w:marRight w:val="0"/>
      <w:marTop w:val="0"/>
      <w:marBottom w:val="0"/>
      <w:divBdr>
        <w:top w:val="none" w:sz="0" w:space="0" w:color="auto"/>
        <w:left w:val="none" w:sz="0" w:space="0" w:color="auto"/>
        <w:bottom w:val="none" w:sz="0" w:space="0" w:color="auto"/>
        <w:right w:val="none" w:sz="0" w:space="0" w:color="auto"/>
      </w:divBdr>
    </w:div>
    <w:div w:id="1564684215">
      <w:bodyDiv w:val="1"/>
      <w:marLeft w:val="0"/>
      <w:marRight w:val="0"/>
      <w:marTop w:val="0"/>
      <w:marBottom w:val="0"/>
      <w:divBdr>
        <w:top w:val="none" w:sz="0" w:space="0" w:color="auto"/>
        <w:left w:val="none" w:sz="0" w:space="0" w:color="auto"/>
        <w:bottom w:val="none" w:sz="0" w:space="0" w:color="auto"/>
        <w:right w:val="none" w:sz="0" w:space="0" w:color="auto"/>
      </w:divBdr>
    </w:div>
    <w:div w:id="1645698820">
      <w:bodyDiv w:val="1"/>
      <w:marLeft w:val="0"/>
      <w:marRight w:val="0"/>
      <w:marTop w:val="0"/>
      <w:marBottom w:val="0"/>
      <w:divBdr>
        <w:top w:val="none" w:sz="0" w:space="0" w:color="auto"/>
        <w:left w:val="none" w:sz="0" w:space="0" w:color="auto"/>
        <w:bottom w:val="none" w:sz="0" w:space="0" w:color="auto"/>
        <w:right w:val="none" w:sz="0" w:space="0" w:color="auto"/>
      </w:divBdr>
    </w:div>
    <w:div w:id="1771388784">
      <w:bodyDiv w:val="1"/>
      <w:marLeft w:val="0"/>
      <w:marRight w:val="0"/>
      <w:marTop w:val="0"/>
      <w:marBottom w:val="0"/>
      <w:divBdr>
        <w:top w:val="none" w:sz="0" w:space="0" w:color="auto"/>
        <w:left w:val="none" w:sz="0" w:space="0" w:color="auto"/>
        <w:bottom w:val="none" w:sz="0" w:space="0" w:color="auto"/>
        <w:right w:val="none" w:sz="0" w:space="0" w:color="auto"/>
      </w:divBdr>
    </w:div>
    <w:div w:id="1781560922">
      <w:bodyDiv w:val="1"/>
      <w:marLeft w:val="0"/>
      <w:marRight w:val="0"/>
      <w:marTop w:val="0"/>
      <w:marBottom w:val="0"/>
      <w:divBdr>
        <w:top w:val="none" w:sz="0" w:space="0" w:color="auto"/>
        <w:left w:val="none" w:sz="0" w:space="0" w:color="auto"/>
        <w:bottom w:val="none" w:sz="0" w:space="0" w:color="auto"/>
        <w:right w:val="none" w:sz="0" w:space="0" w:color="auto"/>
      </w:divBdr>
    </w:div>
    <w:div w:id="1785230971">
      <w:bodyDiv w:val="1"/>
      <w:marLeft w:val="0"/>
      <w:marRight w:val="0"/>
      <w:marTop w:val="0"/>
      <w:marBottom w:val="0"/>
      <w:divBdr>
        <w:top w:val="none" w:sz="0" w:space="0" w:color="auto"/>
        <w:left w:val="none" w:sz="0" w:space="0" w:color="auto"/>
        <w:bottom w:val="none" w:sz="0" w:space="0" w:color="auto"/>
        <w:right w:val="none" w:sz="0" w:space="0" w:color="auto"/>
      </w:divBdr>
    </w:div>
    <w:div w:id="1987321094">
      <w:bodyDiv w:val="1"/>
      <w:marLeft w:val="0"/>
      <w:marRight w:val="0"/>
      <w:marTop w:val="0"/>
      <w:marBottom w:val="0"/>
      <w:divBdr>
        <w:top w:val="none" w:sz="0" w:space="0" w:color="auto"/>
        <w:left w:val="none" w:sz="0" w:space="0" w:color="auto"/>
        <w:bottom w:val="none" w:sz="0" w:space="0" w:color="auto"/>
        <w:right w:val="none" w:sz="0" w:space="0" w:color="auto"/>
      </w:divBdr>
    </w:div>
    <w:div w:id="2022781475">
      <w:bodyDiv w:val="1"/>
      <w:marLeft w:val="0"/>
      <w:marRight w:val="0"/>
      <w:marTop w:val="0"/>
      <w:marBottom w:val="0"/>
      <w:divBdr>
        <w:top w:val="none" w:sz="0" w:space="0" w:color="auto"/>
        <w:left w:val="none" w:sz="0" w:space="0" w:color="auto"/>
        <w:bottom w:val="none" w:sz="0" w:space="0" w:color="auto"/>
        <w:right w:val="none" w:sz="0" w:space="0" w:color="auto"/>
      </w:divBdr>
    </w:div>
    <w:div w:id="209296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riigiteataja.ee/akt/PHS" TargetMode="External"/><Relationship Id="rId1" Type="http://schemas.openxmlformats.org/officeDocument/2006/relationships/hyperlink" Target="https://www.riigiteataja.ee/akt/1280520210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egovg01.sharepoint.com/sites/SISE_SOM/SoM/ANSO/Analuusid_uuringud_ja_statistika/Lapsed,%20pered%20ja%20rahvastik/Pereh&#252;vitised%20ja%20vanemapuhkus/VH%20t&#246;&#246;tuse%20eriolukorra%20s&#228;tte%20m&#245;juanal&#252;&#252;s/SKA%20andm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90-47F4-AEF9-CFC20A8698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90-47F4-AEF9-CFC20A8698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90-47F4-AEF9-CFC20A8698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90-47F4-AEF9-CFC20A86984E}"/>
              </c:ext>
            </c:extLst>
          </c:dPt>
          <c:dLbls>
            <c:dLbl>
              <c:idx val="0"/>
              <c:layout>
                <c:manualLayout>
                  <c:x val="4.4209753796891411E-2"/>
                  <c:y val="-0.2748453502135762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225715387393546"/>
                      <c:h val="0.193904366677596"/>
                    </c:manualLayout>
                  </c15:layout>
                </c:ext>
                <c:ext xmlns:c16="http://schemas.microsoft.com/office/drawing/2014/chart" uri="{C3380CC4-5D6E-409C-BE32-E72D297353CC}">
                  <c16:uniqueId val="{00000001-4790-47F4-AEF9-CFC20A86984E}"/>
                </c:ext>
              </c:extLst>
            </c:dLbl>
            <c:dLbl>
              <c:idx val="1"/>
              <c:layout>
                <c:manualLayout>
                  <c:x val="0.10897738990248643"/>
                  <c:y val="2.7108342345957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90-47F4-AEF9-CFC20A86984E}"/>
                </c:ext>
              </c:extLst>
            </c:dLbl>
            <c:dLbl>
              <c:idx val="2"/>
              <c:layout>
                <c:manualLayout>
                  <c:x val="-1.5913607408867984E-2"/>
                  <c:y val="-8.615416236426009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90-47F4-AEF9-CFC20A86984E}"/>
                </c:ext>
              </c:extLst>
            </c:dLbl>
            <c:dLbl>
              <c:idx val="3"/>
              <c:layout>
                <c:manualLayout>
                  <c:x val="-5.6091152244347478E-2"/>
                  <c:y val="-0.21811757681936747"/>
                </c:manualLayout>
              </c:layout>
              <c:tx>
                <c:rich>
                  <a:bodyPr/>
                  <a:lstStyle/>
                  <a:p>
                    <a:fld id="{6405333B-A48E-4287-B6C5-6A071B6692A0}" type="CELLREF">
                      <a:rPr lang="en-US"/>
                      <a:pPr/>
                      <a:t>[LAHTRIVIIDE]</a:t>
                    </a:fld>
                    <a:r>
                      <a:rPr lang="en-US" baseline="0"/>
                      <a:t>
</a:t>
                    </a:r>
                    <a:fld id="{2B550AE7-364E-4860-B75C-A50890C693A0}" type="PERCENTAGE">
                      <a:rPr lang="en-US" baseline="0"/>
                      <a:pPr/>
                      <a:t>[PROTSENT]</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{6405333B-A48E-4287-B6C5-6A071B6692A0}</c15:txfldGUID>
                      <c15:f>Joonis!$A$17</c15:f>
                      <c15:dlblFieldTableCache>
                        <c:ptCount val="1"/>
                        <c:pt idx="0">
                          <c:v>Vanemahüvitise saajad, kes olid töötud</c:v>
                        </c:pt>
                      </c15:dlblFieldTableCache>
                    </c15:dlblFTEntry>
                  </c15:dlblFieldTable>
                  <c15:showDataLabelsRange val="0"/>
                </c:ext>
                <c:ext xmlns:c16="http://schemas.microsoft.com/office/drawing/2014/chart" uri="{C3380CC4-5D6E-409C-BE32-E72D297353CC}">
                  <c16:uniqueId val="{00000007-4790-47F4-AEF9-CFC20A86984E}"/>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t-E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Joonis!$A$14:$A$16</c:f>
              <c:strCache>
                <c:ptCount val="3"/>
                <c:pt idx="0">
                  <c:v>Vanemahüvitise saajad, kes polnud töötud</c:v>
                </c:pt>
                <c:pt idx="1">
                  <c:v>Vanemahüvitis ei muutunud</c:v>
                </c:pt>
                <c:pt idx="2">
                  <c:v>Vanemahüvitis suurenes</c:v>
                </c:pt>
              </c:strCache>
            </c:strRef>
          </c:cat>
          <c:val>
            <c:numRef>
              <c:f>Joonis!$B$14:$B$16</c:f>
              <c:numCache>
                <c:formatCode>General</c:formatCode>
                <c:ptCount val="3"/>
                <c:pt idx="0">
                  <c:v>52596</c:v>
                </c:pt>
                <c:pt idx="1">
                  <c:v>2812</c:v>
                </c:pt>
                <c:pt idx="2">
                  <c:v>2444</c:v>
                </c:pt>
              </c:numCache>
            </c:numRef>
          </c:val>
          <c:extLst>
            <c:ext xmlns:c16="http://schemas.microsoft.com/office/drawing/2014/chart" uri="{C3380CC4-5D6E-409C-BE32-E72D297353CC}">
              <c16:uniqueId val="{00000008-4790-47F4-AEF9-CFC20A86984E}"/>
            </c:ext>
          </c:extLst>
        </c:ser>
        <c:dLbls>
          <c:showLegendKey val="0"/>
          <c:showVal val="0"/>
          <c:showCatName val="0"/>
          <c:showSerName val="0"/>
          <c:showPercent val="0"/>
          <c:showBubbleSize val="0"/>
          <c:showLeaderLines val="0"/>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28825671883949E-2"/>
          <c:y val="4.2854344188487513E-2"/>
          <c:w val="0.85243872861617198"/>
          <c:h val="0.76871673852911737"/>
        </c:manualLayout>
      </c:layout>
      <c:barChart>
        <c:barDir val="col"/>
        <c:grouping val="clustered"/>
        <c:varyColors val="0"/>
        <c:ser>
          <c:idx val="0"/>
          <c:order val="0"/>
          <c:spPr>
            <a:solidFill>
              <a:schemeClr val="accent1"/>
            </a:solidFill>
            <a:ln>
              <a:solidFill>
                <a:sysClr val="windowText" lastClr="000000">
                  <a:lumMod val="50000"/>
                  <a:lumOff val="50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'Vh töötu, kes võitsid'!$H$22:$H$33</c:f>
              <c:strCache>
                <c:ptCount val="12"/>
                <c:pt idx="0">
                  <c:v>0-9 </c:v>
                </c:pt>
                <c:pt idx="1">
                  <c:v>10-19</c:v>
                </c:pt>
                <c:pt idx="2">
                  <c:v>20-29</c:v>
                </c:pt>
                <c:pt idx="3">
                  <c:v>30-39</c:v>
                </c:pt>
                <c:pt idx="4">
                  <c:v>40-49</c:v>
                </c:pt>
                <c:pt idx="5">
                  <c:v>50-59</c:v>
                </c:pt>
                <c:pt idx="6">
                  <c:v>60-69</c:v>
                </c:pt>
                <c:pt idx="7">
                  <c:v>70-79</c:v>
                </c:pt>
                <c:pt idx="8">
                  <c:v>80-89</c:v>
                </c:pt>
                <c:pt idx="9">
                  <c:v>90-99</c:v>
                </c:pt>
                <c:pt idx="10">
                  <c:v>100-109</c:v>
                </c:pt>
                <c:pt idx="11">
                  <c:v>110-119</c:v>
                </c:pt>
              </c:strCache>
            </c:strRef>
          </c:cat>
          <c:val>
            <c:numRef>
              <c:f>'Vh töötu, kes võitsid'!$I$22:$I$33</c:f>
              <c:numCache>
                <c:formatCode>General</c:formatCode>
                <c:ptCount val="12"/>
                <c:pt idx="0">
                  <c:v>1265</c:v>
                </c:pt>
                <c:pt idx="1">
                  <c:v>579</c:v>
                </c:pt>
                <c:pt idx="2">
                  <c:v>227</c:v>
                </c:pt>
                <c:pt idx="3">
                  <c:v>111</c:v>
                </c:pt>
                <c:pt idx="4">
                  <c:v>69</c:v>
                </c:pt>
                <c:pt idx="5">
                  <c:v>57</c:v>
                </c:pt>
                <c:pt idx="6">
                  <c:v>26</c:v>
                </c:pt>
                <c:pt idx="7">
                  <c:v>25</c:v>
                </c:pt>
                <c:pt idx="8">
                  <c:v>20</c:v>
                </c:pt>
                <c:pt idx="9">
                  <c:v>16</c:v>
                </c:pt>
                <c:pt idx="10">
                  <c:v>10</c:v>
                </c:pt>
                <c:pt idx="11">
                  <c:v>20</c:v>
                </c:pt>
              </c:numCache>
            </c:numRef>
          </c:val>
          <c:extLst>
            <c:ext xmlns:c16="http://schemas.microsoft.com/office/drawing/2014/chart" uri="{C3380CC4-5D6E-409C-BE32-E72D297353CC}">
              <c16:uniqueId val="{00000000-D03A-4D4B-8D49-C7F6A64C8608}"/>
            </c:ext>
          </c:extLst>
        </c:ser>
        <c:dLbls>
          <c:showLegendKey val="0"/>
          <c:showVal val="0"/>
          <c:showCatName val="0"/>
          <c:showSerName val="0"/>
          <c:showPercent val="0"/>
          <c:showBubbleSize val="0"/>
        </c:dLbls>
        <c:gapWidth val="0"/>
        <c:overlap val="-27"/>
        <c:axId val="1541386127"/>
        <c:axId val="1541387567"/>
      </c:barChart>
      <c:catAx>
        <c:axId val="15413861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Võit</a:t>
                </a:r>
                <a:r>
                  <a:rPr lang="et-EE" baseline="0"/>
                  <a:t> vanemahüvitise päevamääras, eur</a:t>
                </a:r>
                <a:endParaRPr lang="et-E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541387567"/>
        <c:crosses val="autoZero"/>
        <c:auto val="1"/>
        <c:lblAlgn val="ctr"/>
        <c:lblOffset val="100"/>
        <c:noMultiLvlLbl val="0"/>
      </c:catAx>
      <c:valAx>
        <c:axId val="1541387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Isikute</a:t>
                </a:r>
                <a:r>
                  <a:rPr lang="et-EE" baseline="0"/>
                  <a:t> arv</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541386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d83d2a-3da3-40bb-b4b9-b9ee7dfa3d7f">
      <Terms xmlns="http://schemas.microsoft.com/office/infopath/2007/PartnerControls"/>
    </lcf76f155ced4ddcb4097134ff3c332f>
    <TaxCatchAll xmlns="2d11df42-a036-40cf-95f7-4e940c8b62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402994F9A6C424CA11E7277FF746F0B" ma:contentTypeVersion="9" ma:contentTypeDescription="Loo uus dokument" ma:contentTypeScope="" ma:versionID="947f966769dd6e9b5bb1d3cefc13c40a">
  <xsd:schema xmlns:xsd="http://www.w3.org/2001/XMLSchema" xmlns:xs="http://www.w3.org/2001/XMLSchema" xmlns:p="http://schemas.microsoft.com/office/2006/metadata/properties" xmlns:ns2="ded83d2a-3da3-40bb-b4b9-b9ee7dfa3d7f" xmlns:ns3="2d11df42-a036-40cf-95f7-4e940c8b62b5" targetNamespace="http://schemas.microsoft.com/office/2006/metadata/properties" ma:root="true" ma:fieldsID="8e7ffdc170595e0cb85787e1891438e0" ns2:_="" ns3:_="">
    <xsd:import namespace="ded83d2a-3da3-40bb-b4b9-b9ee7dfa3d7f"/>
    <xsd:import namespace="2d11df42-a036-40cf-95f7-4e940c8b6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83d2a-3da3-40bb-b4b9-b9ee7dfa3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1df42-a036-40cf-95f7-4e940c8b62b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efc2c69-3c33-4e36-b916-8f1b6a2bf674}" ma:internalName="TaxCatchAll" ma:showField="CatchAllData" ma:web="2d11df42-a036-40cf-95f7-4e940c8b6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E42E44-DC45-4004-BD54-C9F7C0348E8E}">
  <ds:schemaRefs>
    <ds:schemaRef ds:uri="http://schemas.openxmlformats.org/officeDocument/2006/bibliography"/>
  </ds:schemaRefs>
</ds:datastoreItem>
</file>

<file path=customXml/itemProps2.xml><?xml version="1.0" encoding="utf-8"?>
<ds:datastoreItem xmlns:ds="http://schemas.openxmlformats.org/officeDocument/2006/customXml" ds:itemID="{6B3F3DCB-0B14-4282-9753-23406EFCC11B}">
  <ds:schemaRefs>
    <ds:schemaRef ds:uri="http://schemas.microsoft.com/office/2006/metadata/properties"/>
    <ds:schemaRef ds:uri="http://schemas.microsoft.com/office/infopath/2007/PartnerControls"/>
    <ds:schemaRef ds:uri="ded83d2a-3da3-40bb-b4b9-b9ee7dfa3d7f"/>
    <ds:schemaRef ds:uri="2d11df42-a036-40cf-95f7-4e940c8b62b5"/>
  </ds:schemaRefs>
</ds:datastoreItem>
</file>

<file path=customXml/itemProps3.xml><?xml version="1.0" encoding="utf-8"?>
<ds:datastoreItem xmlns:ds="http://schemas.openxmlformats.org/officeDocument/2006/customXml" ds:itemID="{EEE0C774-8297-44CA-B903-FE4158165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83d2a-3da3-40bb-b4b9-b9ee7dfa3d7f"/>
    <ds:schemaRef ds:uri="2d11df42-a036-40cf-95f7-4e940c8b6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07E240-79E1-4FC8-845F-A1B283C038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4186</Words>
  <Characters>24284</Characters>
  <Application>Microsoft Office Word</Application>
  <DocSecurity>0</DocSecurity>
  <Lines>202</Lines>
  <Paragraphs>56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28414</CharactersWithSpaces>
  <SharedDoc>false</SharedDoc>
  <HLinks>
    <vt:vector size="72" baseType="variant">
      <vt:variant>
        <vt:i4>1310773</vt:i4>
      </vt:variant>
      <vt:variant>
        <vt:i4>62</vt:i4>
      </vt:variant>
      <vt:variant>
        <vt:i4>0</vt:i4>
      </vt:variant>
      <vt:variant>
        <vt:i4>5</vt:i4>
      </vt:variant>
      <vt:variant>
        <vt:lpwstr/>
      </vt:variant>
      <vt:variant>
        <vt:lpwstr>_Toc195103186</vt:lpwstr>
      </vt:variant>
      <vt:variant>
        <vt:i4>1310773</vt:i4>
      </vt:variant>
      <vt:variant>
        <vt:i4>56</vt:i4>
      </vt:variant>
      <vt:variant>
        <vt:i4>0</vt:i4>
      </vt:variant>
      <vt:variant>
        <vt:i4>5</vt:i4>
      </vt:variant>
      <vt:variant>
        <vt:lpwstr/>
      </vt:variant>
      <vt:variant>
        <vt:lpwstr>_Toc195103185</vt:lpwstr>
      </vt:variant>
      <vt:variant>
        <vt:i4>1310773</vt:i4>
      </vt:variant>
      <vt:variant>
        <vt:i4>47</vt:i4>
      </vt:variant>
      <vt:variant>
        <vt:i4>0</vt:i4>
      </vt:variant>
      <vt:variant>
        <vt:i4>5</vt:i4>
      </vt:variant>
      <vt:variant>
        <vt:lpwstr/>
      </vt:variant>
      <vt:variant>
        <vt:lpwstr>_Toc195103180</vt:lpwstr>
      </vt:variant>
      <vt:variant>
        <vt:i4>1769525</vt:i4>
      </vt:variant>
      <vt:variant>
        <vt:i4>38</vt:i4>
      </vt:variant>
      <vt:variant>
        <vt:i4>0</vt:i4>
      </vt:variant>
      <vt:variant>
        <vt:i4>5</vt:i4>
      </vt:variant>
      <vt:variant>
        <vt:lpwstr/>
      </vt:variant>
      <vt:variant>
        <vt:lpwstr>_Toc195103179</vt:lpwstr>
      </vt:variant>
      <vt:variant>
        <vt:i4>1769525</vt:i4>
      </vt:variant>
      <vt:variant>
        <vt:i4>32</vt:i4>
      </vt:variant>
      <vt:variant>
        <vt:i4>0</vt:i4>
      </vt:variant>
      <vt:variant>
        <vt:i4>5</vt:i4>
      </vt:variant>
      <vt:variant>
        <vt:lpwstr/>
      </vt:variant>
      <vt:variant>
        <vt:lpwstr>_Toc195103178</vt:lpwstr>
      </vt:variant>
      <vt:variant>
        <vt:i4>1769525</vt:i4>
      </vt:variant>
      <vt:variant>
        <vt:i4>26</vt:i4>
      </vt:variant>
      <vt:variant>
        <vt:i4>0</vt:i4>
      </vt:variant>
      <vt:variant>
        <vt:i4>5</vt:i4>
      </vt:variant>
      <vt:variant>
        <vt:lpwstr/>
      </vt:variant>
      <vt:variant>
        <vt:lpwstr>_Toc195103177</vt:lpwstr>
      </vt:variant>
      <vt:variant>
        <vt:i4>1769525</vt:i4>
      </vt:variant>
      <vt:variant>
        <vt:i4>20</vt:i4>
      </vt:variant>
      <vt:variant>
        <vt:i4>0</vt:i4>
      </vt:variant>
      <vt:variant>
        <vt:i4>5</vt:i4>
      </vt:variant>
      <vt:variant>
        <vt:lpwstr/>
      </vt:variant>
      <vt:variant>
        <vt:lpwstr>_Toc195103176</vt:lpwstr>
      </vt:variant>
      <vt:variant>
        <vt:i4>1769525</vt:i4>
      </vt:variant>
      <vt:variant>
        <vt:i4>14</vt:i4>
      </vt:variant>
      <vt:variant>
        <vt:i4>0</vt:i4>
      </vt:variant>
      <vt:variant>
        <vt:i4>5</vt:i4>
      </vt:variant>
      <vt:variant>
        <vt:lpwstr/>
      </vt:variant>
      <vt:variant>
        <vt:lpwstr>_Toc195103175</vt:lpwstr>
      </vt:variant>
      <vt:variant>
        <vt:i4>1769525</vt:i4>
      </vt:variant>
      <vt:variant>
        <vt:i4>8</vt:i4>
      </vt:variant>
      <vt:variant>
        <vt:i4>0</vt:i4>
      </vt:variant>
      <vt:variant>
        <vt:i4>5</vt:i4>
      </vt:variant>
      <vt:variant>
        <vt:lpwstr/>
      </vt:variant>
      <vt:variant>
        <vt:lpwstr>_Toc195103174</vt:lpwstr>
      </vt:variant>
      <vt:variant>
        <vt:i4>1769525</vt:i4>
      </vt:variant>
      <vt:variant>
        <vt:i4>2</vt:i4>
      </vt:variant>
      <vt:variant>
        <vt:i4>0</vt:i4>
      </vt:variant>
      <vt:variant>
        <vt:i4>5</vt:i4>
      </vt:variant>
      <vt:variant>
        <vt:lpwstr/>
      </vt:variant>
      <vt:variant>
        <vt:lpwstr>_Toc195103173</vt:lpwstr>
      </vt:variant>
      <vt:variant>
        <vt:i4>3473511</vt:i4>
      </vt:variant>
      <vt:variant>
        <vt:i4>3</vt:i4>
      </vt:variant>
      <vt:variant>
        <vt:i4>0</vt:i4>
      </vt:variant>
      <vt:variant>
        <vt:i4>5</vt:i4>
      </vt:variant>
      <vt:variant>
        <vt:lpwstr>https://www.riigiteataja.ee/akt/PHS</vt:lpwstr>
      </vt:variant>
      <vt:variant>
        <vt:lpwstr/>
      </vt:variant>
      <vt:variant>
        <vt:i4>6094875</vt:i4>
      </vt:variant>
      <vt:variant>
        <vt:i4>0</vt:i4>
      </vt:variant>
      <vt:variant>
        <vt:i4>0</vt:i4>
      </vt:variant>
      <vt:variant>
        <vt:i4>5</vt:i4>
      </vt:variant>
      <vt:variant>
        <vt:lpwstr>https://www.riigiteataja.ee/akt/128052021012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 Viira - SOM</dc:creator>
  <cp:keywords/>
  <dc:description/>
  <cp:lastModifiedBy>Helen Jõks - SOM</cp:lastModifiedBy>
  <cp:revision>9</cp:revision>
  <cp:lastPrinted>2025-02-03T20:05:00Z</cp:lastPrinted>
  <dcterms:created xsi:type="dcterms:W3CDTF">2025-04-09T12:16:00Z</dcterms:created>
  <dcterms:modified xsi:type="dcterms:W3CDTF">2025-04-17T06:47:00Z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0x0101008402994F9A6C424CA11E7277FF746F0B</vt:lpwstr>
  </property>
  <property fmtid="{D5CDD505-2E9C-101B-9397-08002B2CF9AE}" pid="3" name="MSIP_Label_defa4170-0d19-0005-0004-bc88714345d2_Enabled">
    <vt:lpwstr>true</vt:lpwstr>
  </property>
  <property fmtid="{D5CDD505-2E9C-101B-9397-08002B2CF9AE}" pid="4" name="MSIP_Label_defa4170-0d19-0005-0004-bc88714345d2_SetDate">
    <vt:lpwstr>2024-12-11T12:53:26Z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df96e859-7d3d-4e25-b9c2-cfbe10ae3a33</vt:lpwstr>
  </property>
  <property fmtid="{D5CDD505-2E9C-101B-9397-08002B2CF9AE}" pid="9" name="MSIP_Label_defa4170-0d19-0005-0004-bc88714345d2_ContentBits">
    <vt:lpwstr>0</vt:lpwstr>
  </property>
  <property fmtid="{D5CDD505-2E9C-101B-9397-08002B2CF9AE}" pid="10" name="MediaServiceImageTags">
    <vt:lpwstr/>
  </property>
  <property fmtid="{D5CDD505-2E9C-101B-9397-08002B2CF9AE}" pid="11" name="_NewReviewCycle">
    <vt:lpwstr/>
  </property>
</Properties>
</file>